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7CE2B" w14:textId="4CC77993" w:rsidR="00C901D7" w:rsidRDefault="00C901D7">
      <w:pPr>
        <w:spacing w:line="240" w:lineRule="auto"/>
      </w:pPr>
      <w:bookmarkStart w:id="0" w:name="_GoBack"/>
      <w:bookmarkEnd w:id="0"/>
    </w:p>
    <w:p w14:paraId="329D1120" w14:textId="77777777" w:rsidR="00C901D7" w:rsidRDefault="00C901D7">
      <w:pPr>
        <w:spacing w:line="240" w:lineRule="auto"/>
      </w:pPr>
    </w:p>
    <w:p w14:paraId="4EA6D9BB" w14:textId="77777777" w:rsidR="00C901D7" w:rsidRDefault="00C901D7">
      <w:pPr>
        <w:spacing w:line="240" w:lineRule="auto"/>
      </w:pPr>
    </w:p>
    <w:p w14:paraId="71FBC45B" w14:textId="77777777" w:rsidR="00C901D7" w:rsidRDefault="00C901D7">
      <w:pPr>
        <w:spacing w:line="240" w:lineRule="auto"/>
      </w:pPr>
    </w:p>
    <w:p w14:paraId="62A8C6B3" w14:textId="77777777" w:rsidR="00C901D7" w:rsidRDefault="00C901D7">
      <w:pPr>
        <w:spacing w:line="240" w:lineRule="auto"/>
      </w:pPr>
    </w:p>
    <w:p w14:paraId="7FDBB3BD" w14:textId="77777777" w:rsidR="00C901D7" w:rsidRDefault="00C901D7">
      <w:pPr>
        <w:spacing w:line="240" w:lineRule="auto"/>
      </w:pPr>
    </w:p>
    <w:p w14:paraId="2A8B5D63" w14:textId="77777777" w:rsidR="00C901D7" w:rsidRDefault="00C901D7">
      <w:pPr>
        <w:spacing w:line="240" w:lineRule="auto"/>
      </w:pPr>
    </w:p>
    <w:p w14:paraId="3F8A5F07" w14:textId="77777777" w:rsidR="00C901D7" w:rsidRDefault="00C901D7">
      <w:pPr>
        <w:spacing w:line="240" w:lineRule="auto"/>
      </w:pPr>
    </w:p>
    <w:p w14:paraId="3A6C74FF" w14:textId="77777777" w:rsidR="00C901D7" w:rsidRDefault="00C901D7">
      <w:pPr>
        <w:spacing w:line="240" w:lineRule="auto"/>
      </w:pPr>
    </w:p>
    <w:p w14:paraId="6DD1323A" w14:textId="77777777" w:rsidR="00C901D7" w:rsidRDefault="00C901D7">
      <w:pPr>
        <w:spacing w:line="240" w:lineRule="auto"/>
      </w:pPr>
    </w:p>
    <w:p w14:paraId="0D80C1E0" w14:textId="77777777" w:rsidR="00C901D7" w:rsidRDefault="00C901D7">
      <w:pPr>
        <w:spacing w:line="240" w:lineRule="auto"/>
      </w:pPr>
    </w:p>
    <w:p w14:paraId="1F9A69F2" w14:textId="77777777" w:rsidR="00C901D7" w:rsidRDefault="00C901D7">
      <w:pPr>
        <w:spacing w:line="240" w:lineRule="auto"/>
      </w:pPr>
    </w:p>
    <w:p w14:paraId="01DF2BE7" w14:textId="77777777" w:rsidR="00C901D7" w:rsidRDefault="00C901D7">
      <w:pPr>
        <w:spacing w:line="240" w:lineRule="auto"/>
      </w:pPr>
    </w:p>
    <w:p w14:paraId="69A3FF3A" w14:textId="77777777" w:rsidR="00C901D7" w:rsidRDefault="00C901D7">
      <w:pPr>
        <w:spacing w:line="240" w:lineRule="auto"/>
      </w:pPr>
    </w:p>
    <w:p w14:paraId="53834AC2" w14:textId="77777777" w:rsidR="00C901D7" w:rsidRDefault="00C901D7">
      <w:pPr>
        <w:spacing w:line="240" w:lineRule="auto"/>
      </w:pPr>
    </w:p>
    <w:p w14:paraId="6ED7DA87" w14:textId="77777777" w:rsidR="00C901D7" w:rsidRDefault="00C901D7">
      <w:pPr>
        <w:spacing w:line="240" w:lineRule="auto"/>
      </w:pPr>
    </w:p>
    <w:p w14:paraId="69E75604" w14:textId="77777777" w:rsidR="00C901D7" w:rsidRDefault="00C901D7">
      <w:pPr>
        <w:spacing w:line="240" w:lineRule="auto"/>
      </w:pPr>
    </w:p>
    <w:p w14:paraId="6ADBC3B9" w14:textId="77777777" w:rsidR="00C901D7" w:rsidRDefault="00C901D7">
      <w:pPr>
        <w:spacing w:line="240" w:lineRule="auto"/>
      </w:pPr>
    </w:p>
    <w:p w14:paraId="0BF07C1B" w14:textId="77777777" w:rsidR="00C901D7" w:rsidRDefault="00C901D7">
      <w:pPr>
        <w:spacing w:line="240" w:lineRule="auto"/>
      </w:pPr>
    </w:p>
    <w:p w14:paraId="23D5E0DE" w14:textId="77777777" w:rsidR="00C901D7" w:rsidRDefault="00C901D7">
      <w:pPr>
        <w:spacing w:line="240" w:lineRule="auto"/>
      </w:pPr>
    </w:p>
    <w:p w14:paraId="5F205BF2" w14:textId="77777777" w:rsidR="00E92435" w:rsidRDefault="00E92435">
      <w:pPr>
        <w:spacing w:line="240" w:lineRule="auto"/>
      </w:pPr>
    </w:p>
    <w:p w14:paraId="77742EB3" w14:textId="77777777" w:rsidR="00E92435" w:rsidRDefault="00E92435">
      <w:pPr>
        <w:spacing w:line="240" w:lineRule="auto"/>
      </w:pPr>
    </w:p>
    <w:p w14:paraId="3F30766C" w14:textId="77777777" w:rsidR="00E92435" w:rsidRDefault="00E92435">
      <w:pPr>
        <w:spacing w:line="240" w:lineRule="auto"/>
      </w:pPr>
    </w:p>
    <w:p w14:paraId="413BEE91" w14:textId="77777777" w:rsidR="00E92435" w:rsidRDefault="00E92435">
      <w:pPr>
        <w:spacing w:line="240" w:lineRule="auto"/>
      </w:pPr>
    </w:p>
    <w:p w14:paraId="333C08A5" w14:textId="77777777" w:rsidR="007605C8" w:rsidRDefault="007605C8" w:rsidP="007605C8">
      <w:pPr>
        <w:spacing w:line="240" w:lineRule="auto"/>
      </w:pPr>
      <w:r>
        <w:rPr>
          <w:b/>
        </w:rPr>
        <w:t>SUPPLEMENTAL FIGURES</w:t>
      </w:r>
    </w:p>
    <w:p w14:paraId="21245EDC" w14:textId="4BFDDC09" w:rsidR="007605C8" w:rsidRDefault="00FD2E0A" w:rsidP="007605C8">
      <w:pPr>
        <w:spacing w:line="240" w:lineRule="auto"/>
      </w:pPr>
      <w:r>
        <w:rPr>
          <w:noProof/>
          <w:lang w:val="en-US" w:eastAsia="en-US"/>
        </w:rPr>
        <w:drawing>
          <wp:inline distT="0" distB="0" distL="0" distR="0" wp14:anchorId="4D1BCC73" wp14:editId="3E7F3FA1">
            <wp:extent cx="5943600" cy="877570"/>
            <wp:effectExtent l="0" t="0" r="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EB40" w14:textId="77777777" w:rsidR="007605C8" w:rsidRDefault="007605C8" w:rsidP="007605C8">
      <w:pPr>
        <w:spacing w:line="240" w:lineRule="auto"/>
      </w:pPr>
    </w:p>
    <w:p w14:paraId="46E8BB1C" w14:textId="77777777" w:rsidR="007605C8" w:rsidRDefault="007605C8" w:rsidP="005B4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7605C8">
        <w:rPr>
          <w:b/>
        </w:rPr>
        <w:t xml:space="preserve">Figure S1. </w:t>
      </w:r>
      <w:r w:rsidRPr="007605C8">
        <w:rPr>
          <w:rFonts w:ascii="TimesNewRomanPS-BoldMT" w:cs="TimesNewRomanPS-BoldMT"/>
          <w:b/>
          <w:bCs/>
          <w:sz w:val="24"/>
          <w:szCs w:val="24"/>
          <w:lang w:val="en-US"/>
        </w:rPr>
        <w:t xml:space="preserve">Schematic of </w:t>
      </w:r>
      <w:r w:rsidRPr="007605C8">
        <w:rPr>
          <w:rFonts w:ascii="TimesNewRomanPS-BoldItalicMT" w:cs="TimesNewRomanPS-BoldItalicMT"/>
          <w:b/>
          <w:bCs/>
          <w:i/>
          <w:iCs/>
          <w:sz w:val="24"/>
          <w:szCs w:val="24"/>
          <w:lang w:val="en-US" w:bidi="he-IL"/>
        </w:rPr>
        <w:t xml:space="preserve">Anopheles </w:t>
      </w:r>
      <w:r w:rsidRPr="007605C8">
        <w:rPr>
          <w:rFonts w:ascii="TimesNewRomanPS-BoldItalicMT" w:cs="TimesNewRomanPS-BoldItalicMT"/>
          <w:b/>
          <w:bCs/>
          <w:iCs/>
          <w:sz w:val="24"/>
          <w:szCs w:val="24"/>
          <w:lang w:val="en-US" w:bidi="he-IL"/>
        </w:rPr>
        <w:t>mosquito</w:t>
      </w:r>
      <w:r w:rsidRPr="007605C8">
        <w:rPr>
          <w:rFonts w:ascii="TimesNewRomanPS-BoldItalicMT" w:cs="TimesNewRomanPS-BoldItalicMT"/>
          <w:b/>
          <w:bCs/>
          <w:i/>
          <w:iCs/>
          <w:sz w:val="24"/>
          <w:szCs w:val="24"/>
          <w:lang w:val="en-US" w:bidi="he-IL"/>
        </w:rPr>
        <w:t xml:space="preserve"> </w:t>
      </w:r>
      <w:r w:rsidRPr="007605C8">
        <w:rPr>
          <w:rFonts w:ascii="TimesNewRomanPS-BoldMT" w:cs="TimesNewRomanPS-BoldMT"/>
          <w:b/>
          <w:bCs/>
          <w:sz w:val="24"/>
          <w:szCs w:val="24"/>
          <w:lang w:val="en-US"/>
        </w:rPr>
        <w:t>embryo collection and CRISPR/Cas9</w:t>
      </w:r>
    </w:p>
    <w:p w14:paraId="695EF83D" w14:textId="68C28B72" w:rsidR="007605C8" w:rsidRPr="00E92435" w:rsidRDefault="007605C8" w:rsidP="005B49C6">
      <w:pPr>
        <w:spacing w:line="360" w:lineRule="auto"/>
      </w:pPr>
      <w:r w:rsidRPr="007605C8">
        <w:rPr>
          <w:rFonts w:ascii="TimesNewRomanPS-BoldMT" w:cs="TimesNewRomanPS-BoldMT"/>
          <w:b/>
          <w:bCs/>
          <w:sz w:val="24"/>
          <w:szCs w:val="24"/>
          <w:lang w:val="en-US"/>
        </w:rPr>
        <w:t>microinjections</w:t>
      </w:r>
      <w:r w:rsidRPr="007605C8">
        <w:rPr>
          <w:b/>
        </w:rPr>
        <w:t xml:space="preserve">. </w:t>
      </w:r>
      <w:r w:rsidRPr="007605C8">
        <w:t xml:space="preserve"> </w:t>
      </w:r>
      <w:r w:rsidR="00E97B81" w:rsidRPr="005B49C6">
        <w:rPr>
          <w:i/>
        </w:rPr>
        <w:t>Anopheles</w:t>
      </w:r>
      <w:r w:rsidR="00E97B81">
        <w:t xml:space="preserve"> take</w:t>
      </w:r>
      <w:r w:rsidR="003D2D42">
        <w:t>s</w:t>
      </w:r>
      <w:r w:rsidR="00E97B81">
        <w:t xml:space="preserve"> 12 days mature </w:t>
      </w:r>
      <w:r w:rsidR="003D2D42">
        <w:t xml:space="preserve">from egg to </w:t>
      </w:r>
      <w:r w:rsidR="00E97B81">
        <w:t>adult (</w:t>
      </w:r>
      <w:proofErr w:type="spellStart"/>
      <w:r w:rsidR="00E97B81">
        <w:t>i</w:t>
      </w:r>
      <w:proofErr w:type="spellEnd"/>
      <w:r w:rsidR="00E97B81">
        <w:t xml:space="preserve">), </w:t>
      </w:r>
      <w:r w:rsidRPr="007605C8">
        <w:t xml:space="preserve">Fresh </w:t>
      </w:r>
      <w:r w:rsidRPr="007605C8">
        <w:rPr>
          <w:rFonts w:ascii="TimesNewRomanPS-BoldItalicMT" w:cs="TimesNewRomanPS-BoldItalicMT"/>
          <w:bCs/>
          <w:i/>
          <w:iCs/>
          <w:sz w:val="24"/>
          <w:szCs w:val="24"/>
          <w:lang w:val="en-US" w:bidi="he-IL"/>
        </w:rPr>
        <w:t>Anopheles</w:t>
      </w:r>
      <w:r w:rsidRPr="007605C8">
        <w:rPr>
          <w:rFonts w:ascii="TimesNewRomanPS-BoldMT" w:cs="TimesNewRomanPS-BoldMT"/>
          <w:bCs/>
          <w:sz w:val="24"/>
          <w:szCs w:val="24"/>
          <w:lang w:val="en-US"/>
        </w:rPr>
        <w:t xml:space="preserve"> embryos were collected </w:t>
      </w:r>
      <w:r w:rsidR="00E97B81">
        <w:rPr>
          <w:rFonts w:ascii="TimesNewRomanPS-BoldMT" w:cs="TimesNewRomanPS-BoldMT"/>
          <w:bCs/>
          <w:sz w:val="24"/>
          <w:szCs w:val="24"/>
          <w:lang w:val="en-US"/>
        </w:rPr>
        <w:t>(ii), aligned (iii), and injected with CRISPR/Cas9 components (</w:t>
      </w:r>
      <w:r w:rsidR="00C7107C">
        <w:rPr>
          <w:rFonts w:ascii="TimesNewRomanPS-BoldMT" w:cs="TimesNewRomanPS-BoldMT"/>
          <w:bCs/>
          <w:sz w:val="24"/>
          <w:szCs w:val="24"/>
          <w:lang w:val="en-US"/>
        </w:rPr>
        <w:t>v</w:t>
      </w:r>
      <w:r w:rsidR="00E97B81">
        <w:rPr>
          <w:rFonts w:ascii="TimesNewRomanPS-BoldMT" w:cs="TimesNewRomanPS-BoldMT"/>
          <w:bCs/>
          <w:sz w:val="24"/>
          <w:szCs w:val="24"/>
          <w:lang w:val="en-US"/>
        </w:rPr>
        <w:t xml:space="preserve">) </w:t>
      </w:r>
      <w:r w:rsidRPr="007605C8">
        <w:rPr>
          <w:rFonts w:ascii="TimesNewRomanPS-BoldMT" w:cs="TimesNewRomanPS-BoldMT"/>
          <w:bCs/>
          <w:sz w:val="24"/>
          <w:szCs w:val="24"/>
          <w:lang w:val="en-US"/>
        </w:rPr>
        <w:t xml:space="preserve">Injected embryos were then gently put into the water for development (6 days), and emerged G0 adults were subsequently screened for </w:t>
      </w:r>
      <w:r w:rsidR="00E8751B">
        <w:rPr>
          <w:rFonts w:ascii="TimesNewRomanPS-BoldMT" w:cs="TimesNewRomanPS-BoldMT"/>
          <w:bCs/>
          <w:sz w:val="24"/>
          <w:szCs w:val="24"/>
          <w:lang w:val="en-US"/>
        </w:rPr>
        <w:t>CRISPR/Cas9 induced mutations in target gene (vi)</w:t>
      </w:r>
      <w:r w:rsidRPr="007605C8">
        <w:rPr>
          <w:rFonts w:ascii="TimesNewRomanPS-BoldMT" w:cs="TimesNewRomanPS-BoldMT"/>
          <w:bCs/>
          <w:sz w:val="24"/>
          <w:szCs w:val="24"/>
          <w:lang w:val="en-US"/>
        </w:rPr>
        <w:t>.</w:t>
      </w:r>
      <w:r w:rsidR="00C7107C">
        <w:rPr>
          <w:rFonts w:ascii="TimesNewRomanPS-BoldMT" w:cs="TimesNewRomanPS-BoldMT"/>
          <w:bCs/>
          <w:sz w:val="24"/>
          <w:szCs w:val="24"/>
          <w:lang w:val="en-US"/>
        </w:rPr>
        <w:t xml:space="preserve"> This entire procedure takes roughly 18 days to complete.</w:t>
      </w:r>
    </w:p>
    <w:p w14:paraId="7B66188B" w14:textId="77777777" w:rsidR="00E92435" w:rsidRDefault="00E92435">
      <w:pPr>
        <w:spacing w:line="240" w:lineRule="auto"/>
      </w:pPr>
    </w:p>
    <w:p w14:paraId="16C88B47" w14:textId="77777777" w:rsidR="00E92435" w:rsidRDefault="00E92435">
      <w:pPr>
        <w:spacing w:line="240" w:lineRule="auto"/>
      </w:pPr>
    </w:p>
    <w:p w14:paraId="2693E329" w14:textId="77777777" w:rsidR="00E92435" w:rsidRDefault="00E92435">
      <w:pPr>
        <w:spacing w:line="240" w:lineRule="auto"/>
      </w:pPr>
    </w:p>
    <w:p w14:paraId="127E507F" w14:textId="77777777" w:rsidR="00E92435" w:rsidRDefault="00E92435">
      <w:pPr>
        <w:spacing w:line="240" w:lineRule="auto"/>
      </w:pPr>
    </w:p>
    <w:p w14:paraId="12E2DF3F" w14:textId="77777777" w:rsidR="00E92435" w:rsidRDefault="00E92435">
      <w:pPr>
        <w:spacing w:line="240" w:lineRule="auto"/>
      </w:pPr>
    </w:p>
    <w:p w14:paraId="249B35D3" w14:textId="77777777" w:rsidR="00E92435" w:rsidRDefault="00E92435">
      <w:pPr>
        <w:spacing w:line="240" w:lineRule="auto"/>
      </w:pPr>
    </w:p>
    <w:p w14:paraId="716CB37F" w14:textId="77777777" w:rsidR="00E92435" w:rsidRDefault="00E92435">
      <w:pPr>
        <w:spacing w:line="240" w:lineRule="auto"/>
      </w:pPr>
    </w:p>
    <w:p w14:paraId="722EF2CA" w14:textId="77777777" w:rsidR="00E92435" w:rsidRDefault="00E92435">
      <w:pPr>
        <w:spacing w:line="240" w:lineRule="auto"/>
      </w:pPr>
    </w:p>
    <w:p w14:paraId="0E251FB4" w14:textId="77777777" w:rsidR="00E92435" w:rsidRDefault="00E92435">
      <w:pPr>
        <w:spacing w:line="240" w:lineRule="auto"/>
      </w:pPr>
    </w:p>
    <w:p w14:paraId="413DFAA8" w14:textId="77777777" w:rsidR="00E92435" w:rsidRDefault="00E92435">
      <w:pPr>
        <w:spacing w:line="240" w:lineRule="auto"/>
      </w:pPr>
    </w:p>
    <w:p w14:paraId="01C5D6B4" w14:textId="77777777" w:rsidR="00E92435" w:rsidRDefault="00E92435">
      <w:pPr>
        <w:spacing w:line="240" w:lineRule="auto"/>
      </w:pPr>
    </w:p>
    <w:p w14:paraId="1DCA5870" w14:textId="77777777" w:rsidR="00E92435" w:rsidRDefault="00E92435">
      <w:pPr>
        <w:spacing w:line="240" w:lineRule="auto"/>
      </w:pPr>
    </w:p>
    <w:p w14:paraId="76AF7822" w14:textId="77777777" w:rsidR="00E92435" w:rsidRDefault="00E92435">
      <w:pPr>
        <w:spacing w:line="240" w:lineRule="auto"/>
      </w:pPr>
    </w:p>
    <w:p w14:paraId="44A0B114" w14:textId="77777777" w:rsidR="00E92435" w:rsidRDefault="00E92435">
      <w:pPr>
        <w:spacing w:line="240" w:lineRule="auto"/>
      </w:pPr>
    </w:p>
    <w:p w14:paraId="63B62880" w14:textId="77777777" w:rsidR="00E92435" w:rsidRDefault="00E92435">
      <w:pPr>
        <w:spacing w:line="240" w:lineRule="auto"/>
      </w:pPr>
    </w:p>
    <w:p w14:paraId="5E3CA757" w14:textId="77777777" w:rsidR="00E92435" w:rsidRDefault="00E92435">
      <w:pPr>
        <w:spacing w:line="240" w:lineRule="auto"/>
      </w:pPr>
    </w:p>
    <w:p w14:paraId="57ECA393" w14:textId="77777777" w:rsidR="00E92435" w:rsidRDefault="00E92435">
      <w:pPr>
        <w:spacing w:line="240" w:lineRule="auto"/>
      </w:pPr>
    </w:p>
    <w:p w14:paraId="2C4C189E" w14:textId="77777777" w:rsidR="00E92435" w:rsidRDefault="00E92435">
      <w:pPr>
        <w:spacing w:line="240" w:lineRule="auto"/>
      </w:pPr>
    </w:p>
    <w:p w14:paraId="7E59338C" w14:textId="77777777" w:rsidR="00E92435" w:rsidRDefault="00E92435">
      <w:pPr>
        <w:spacing w:line="240" w:lineRule="auto"/>
      </w:pPr>
    </w:p>
    <w:p w14:paraId="3F1B6D02" w14:textId="77777777" w:rsidR="00E92435" w:rsidRDefault="00E92435">
      <w:pPr>
        <w:spacing w:line="240" w:lineRule="auto"/>
      </w:pPr>
    </w:p>
    <w:p w14:paraId="1A31B5FA" w14:textId="77777777" w:rsidR="00E92435" w:rsidRDefault="00E92435">
      <w:pPr>
        <w:spacing w:line="240" w:lineRule="auto"/>
      </w:pPr>
    </w:p>
    <w:p w14:paraId="001EFFE8" w14:textId="77777777" w:rsidR="00E92435" w:rsidRDefault="00E92435">
      <w:pPr>
        <w:spacing w:line="240" w:lineRule="auto"/>
      </w:pPr>
    </w:p>
    <w:p w14:paraId="404C10B8" w14:textId="77777777" w:rsidR="00E92435" w:rsidRDefault="00E92435">
      <w:pPr>
        <w:spacing w:line="240" w:lineRule="auto"/>
      </w:pPr>
    </w:p>
    <w:p w14:paraId="412A277B" w14:textId="77777777" w:rsidR="00E92435" w:rsidRDefault="00E92435">
      <w:pPr>
        <w:spacing w:line="240" w:lineRule="auto"/>
      </w:pPr>
    </w:p>
    <w:p w14:paraId="09396A3C" w14:textId="77777777" w:rsidR="00E92435" w:rsidRDefault="00E92435">
      <w:pPr>
        <w:spacing w:line="240" w:lineRule="auto"/>
      </w:pPr>
    </w:p>
    <w:p w14:paraId="7AAD3D62" w14:textId="77777777" w:rsidR="00E92435" w:rsidRDefault="00E92435">
      <w:pPr>
        <w:spacing w:line="240" w:lineRule="auto"/>
      </w:pPr>
    </w:p>
    <w:p w14:paraId="6318E4A4" w14:textId="77777777" w:rsidR="00E92435" w:rsidRDefault="00E92435">
      <w:pPr>
        <w:spacing w:line="240" w:lineRule="auto"/>
      </w:pPr>
    </w:p>
    <w:p w14:paraId="4D085426" w14:textId="77777777" w:rsidR="00E92435" w:rsidRDefault="00E92435">
      <w:pPr>
        <w:spacing w:line="240" w:lineRule="auto"/>
      </w:pPr>
    </w:p>
    <w:p w14:paraId="53911736" w14:textId="77777777" w:rsidR="00E92435" w:rsidRDefault="00E92435">
      <w:pPr>
        <w:spacing w:line="240" w:lineRule="auto"/>
      </w:pPr>
    </w:p>
    <w:p w14:paraId="0034518E" w14:textId="77777777" w:rsidR="00E92435" w:rsidRDefault="00E92435">
      <w:pPr>
        <w:spacing w:line="240" w:lineRule="auto"/>
      </w:pPr>
    </w:p>
    <w:p w14:paraId="72296D61" w14:textId="0A6C8410" w:rsidR="00E92435" w:rsidRDefault="00E92435">
      <w:pPr>
        <w:spacing w:line="240" w:lineRule="auto"/>
      </w:pPr>
    </w:p>
    <w:p w14:paraId="13A27E23" w14:textId="77777777" w:rsidR="00E92435" w:rsidRDefault="00E92435">
      <w:pPr>
        <w:spacing w:line="240" w:lineRule="auto"/>
      </w:pPr>
    </w:p>
    <w:p w14:paraId="5BCDC959" w14:textId="77777777" w:rsidR="00FD2E0A" w:rsidRDefault="00FD2E0A" w:rsidP="005B49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49C6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5BA6ABA7" wp14:editId="2414079A">
            <wp:extent cx="5943600" cy="1219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S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43DC" w14:textId="2879705C" w:rsidR="00E92435" w:rsidRPr="005B49C6" w:rsidRDefault="007605C8" w:rsidP="005B4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b/>
          <w:sz w:val="24"/>
          <w:szCs w:val="24"/>
        </w:rPr>
        <w:t>Figure S2. Anopheles mosquito crossing strategies.</w:t>
      </w:r>
      <w:r w:rsidRPr="005B49C6">
        <w:rPr>
          <w:rFonts w:ascii="Times New Roman" w:hAnsi="Times New Roman" w:cs="Times New Roman"/>
          <w:sz w:val="24"/>
          <w:szCs w:val="24"/>
        </w:rPr>
        <w:t xml:space="preserve"> (A)</w:t>
      </w:r>
      <w:r w:rsidR="0022505D" w:rsidRPr="005B49C6">
        <w:rPr>
          <w:rFonts w:ascii="Times New Roman" w:hAnsi="Times New Roman" w:cs="Times New Roman"/>
          <w:sz w:val="24"/>
          <w:szCs w:val="24"/>
        </w:rPr>
        <w:t xml:space="preserve"> Anopheles </w:t>
      </w:r>
      <w:proofErr w:type="spellStart"/>
      <w:r w:rsidR="0022505D" w:rsidRPr="005B49C6">
        <w:rPr>
          <w:rFonts w:ascii="Times New Roman" w:hAnsi="Times New Roman" w:cs="Times New Roman"/>
          <w:i/>
          <w:sz w:val="24"/>
          <w:szCs w:val="24"/>
        </w:rPr>
        <w:t>coluzzii</w:t>
      </w:r>
      <w:proofErr w:type="spellEnd"/>
      <w:r w:rsidR="0022505D" w:rsidRPr="005B4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05D" w:rsidRPr="005B49C6">
        <w:rPr>
          <w:rFonts w:ascii="Times New Roman" w:hAnsi="Times New Roman" w:cs="Times New Roman"/>
          <w:sz w:val="24"/>
          <w:szCs w:val="24"/>
        </w:rPr>
        <w:t xml:space="preserve">mutant G0 cross with white-eye mutant line (M2). (B) Anopheles </w:t>
      </w:r>
      <w:proofErr w:type="spellStart"/>
      <w:r w:rsidR="0022505D" w:rsidRPr="005B49C6">
        <w:rPr>
          <w:rFonts w:ascii="Times New Roman" w:hAnsi="Times New Roman" w:cs="Times New Roman"/>
          <w:i/>
          <w:sz w:val="24"/>
          <w:szCs w:val="24"/>
        </w:rPr>
        <w:t>albimanus</w:t>
      </w:r>
      <w:proofErr w:type="spellEnd"/>
      <w:r w:rsidR="0022505D" w:rsidRPr="005B49C6">
        <w:rPr>
          <w:rFonts w:ascii="Times New Roman" w:hAnsi="Times New Roman" w:cs="Times New Roman"/>
          <w:sz w:val="24"/>
          <w:szCs w:val="24"/>
        </w:rPr>
        <w:t xml:space="preserve"> and Anopheles </w:t>
      </w:r>
      <w:proofErr w:type="spellStart"/>
      <w:r w:rsidR="0022505D" w:rsidRPr="005B49C6">
        <w:rPr>
          <w:rFonts w:ascii="Times New Roman" w:hAnsi="Times New Roman" w:cs="Times New Roman"/>
          <w:i/>
          <w:sz w:val="24"/>
          <w:szCs w:val="24"/>
        </w:rPr>
        <w:t>funestus</w:t>
      </w:r>
      <w:proofErr w:type="spellEnd"/>
      <w:r w:rsidR="0022505D" w:rsidRPr="005B4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D42">
        <w:rPr>
          <w:rFonts w:ascii="Times New Roman" w:hAnsi="Times New Roman" w:cs="Times New Roman"/>
          <w:sz w:val="24"/>
          <w:szCs w:val="24"/>
        </w:rPr>
        <w:t>m</w:t>
      </w:r>
      <w:r w:rsidR="0022505D" w:rsidRPr="005B49C6">
        <w:rPr>
          <w:rFonts w:ascii="Times New Roman" w:hAnsi="Times New Roman" w:cs="Times New Roman"/>
          <w:sz w:val="24"/>
          <w:szCs w:val="24"/>
        </w:rPr>
        <w:t>utant G0</w:t>
      </w:r>
      <w:r w:rsidR="003D2D42">
        <w:rPr>
          <w:rFonts w:ascii="Times New Roman" w:hAnsi="Times New Roman" w:cs="Times New Roman"/>
          <w:sz w:val="24"/>
          <w:szCs w:val="24"/>
        </w:rPr>
        <w:t>’s</w:t>
      </w:r>
      <w:r w:rsidR="0022505D" w:rsidRPr="005B49C6">
        <w:rPr>
          <w:rFonts w:ascii="Times New Roman" w:hAnsi="Times New Roman" w:cs="Times New Roman"/>
          <w:sz w:val="24"/>
          <w:szCs w:val="24"/>
        </w:rPr>
        <w:t xml:space="preserve"> </w:t>
      </w:r>
      <w:r w:rsidR="003D2D42">
        <w:rPr>
          <w:rFonts w:ascii="Times New Roman" w:hAnsi="Times New Roman" w:cs="Times New Roman"/>
          <w:sz w:val="24"/>
          <w:szCs w:val="24"/>
        </w:rPr>
        <w:t xml:space="preserve">were inbred. </w:t>
      </w:r>
    </w:p>
    <w:p w14:paraId="51E2114F" w14:textId="77777777" w:rsidR="00E92435" w:rsidRDefault="00E92435">
      <w:pPr>
        <w:spacing w:line="240" w:lineRule="auto"/>
      </w:pPr>
    </w:p>
    <w:p w14:paraId="68BEDAFD" w14:textId="77777777" w:rsidR="00E92435" w:rsidRDefault="00E92435">
      <w:pPr>
        <w:spacing w:line="240" w:lineRule="auto"/>
      </w:pPr>
    </w:p>
    <w:p w14:paraId="7CE418AA" w14:textId="77777777" w:rsidR="00E92435" w:rsidRDefault="00E92435">
      <w:pPr>
        <w:spacing w:line="240" w:lineRule="auto"/>
      </w:pPr>
    </w:p>
    <w:p w14:paraId="55931C28" w14:textId="77777777" w:rsidR="00E92435" w:rsidRDefault="00E92435">
      <w:pPr>
        <w:spacing w:line="240" w:lineRule="auto"/>
      </w:pPr>
    </w:p>
    <w:p w14:paraId="07AC01AD" w14:textId="77777777" w:rsidR="00E92435" w:rsidRDefault="00E92435">
      <w:pPr>
        <w:spacing w:line="240" w:lineRule="auto"/>
      </w:pPr>
    </w:p>
    <w:p w14:paraId="6CC906D6" w14:textId="77777777" w:rsidR="00E92435" w:rsidRDefault="00E92435">
      <w:pPr>
        <w:spacing w:line="240" w:lineRule="auto"/>
      </w:pPr>
    </w:p>
    <w:p w14:paraId="77183A66" w14:textId="77777777" w:rsidR="00E92435" w:rsidRDefault="00E92435">
      <w:pPr>
        <w:spacing w:line="240" w:lineRule="auto"/>
      </w:pPr>
    </w:p>
    <w:p w14:paraId="7785423A" w14:textId="77777777" w:rsidR="0022505D" w:rsidRDefault="0022505D">
      <w:pPr>
        <w:spacing w:line="240" w:lineRule="auto"/>
      </w:pPr>
    </w:p>
    <w:p w14:paraId="4E4AAFEB" w14:textId="77777777" w:rsidR="0022505D" w:rsidRDefault="0022505D">
      <w:pPr>
        <w:spacing w:line="240" w:lineRule="auto"/>
      </w:pPr>
    </w:p>
    <w:p w14:paraId="224BA629" w14:textId="77777777" w:rsidR="0022505D" w:rsidRDefault="0022505D">
      <w:pPr>
        <w:spacing w:line="240" w:lineRule="auto"/>
      </w:pPr>
    </w:p>
    <w:p w14:paraId="4B3239ED" w14:textId="77777777" w:rsidR="0022505D" w:rsidRDefault="0022505D">
      <w:pPr>
        <w:spacing w:line="240" w:lineRule="auto"/>
      </w:pPr>
    </w:p>
    <w:p w14:paraId="60E51A6E" w14:textId="77777777" w:rsidR="0022505D" w:rsidRDefault="0022505D">
      <w:pPr>
        <w:spacing w:line="240" w:lineRule="auto"/>
      </w:pPr>
    </w:p>
    <w:p w14:paraId="5033C5ED" w14:textId="77777777" w:rsidR="0022505D" w:rsidRDefault="0022505D">
      <w:pPr>
        <w:spacing w:line="240" w:lineRule="auto"/>
      </w:pPr>
    </w:p>
    <w:p w14:paraId="6D3CF860" w14:textId="77777777" w:rsidR="0022505D" w:rsidRDefault="0022505D">
      <w:pPr>
        <w:spacing w:line="240" w:lineRule="auto"/>
      </w:pPr>
    </w:p>
    <w:p w14:paraId="57116E90" w14:textId="77777777" w:rsidR="0022505D" w:rsidRDefault="0022505D">
      <w:pPr>
        <w:spacing w:line="240" w:lineRule="auto"/>
      </w:pPr>
    </w:p>
    <w:p w14:paraId="52CB7589" w14:textId="77777777" w:rsidR="00E92435" w:rsidRDefault="00E92435">
      <w:pPr>
        <w:spacing w:line="240" w:lineRule="auto"/>
      </w:pPr>
    </w:p>
    <w:p w14:paraId="6268DFD6" w14:textId="77777777" w:rsidR="00C901D7" w:rsidRDefault="00C901D7">
      <w:pPr>
        <w:spacing w:line="240" w:lineRule="auto"/>
      </w:pPr>
    </w:p>
    <w:p w14:paraId="6C5FF120" w14:textId="77777777" w:rsidR="00C901D7" w:rsidRDefault="00E92435">
      <w:pPr>
        <w:spacing w:line="240" w:lineRule="auto"/>
        <w:ind w:left="260" w:hanging="120"/>
        <w:rPr>
          <w:b/>
        </w:rPr>
      </w:pPr>
      <w:r w:rsidRPr="007605C8">
        <w:rPr>
          <w:noProof/>
          <w:lang w:val="en-US" w:eastAsia="en-US"/>
        </w:rPr>
        <w:drawing>
          <wp:inline distT="114300" distB="114300" distL="114300" distR="114300" wp14:anchorId="2F7461EF" wp14:editId="1EDDD023">
            <wp:extent cx="5943600" cy="384810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25768" w14:textId="55D84732" w:rsidR="00C901D7" w:rsidRDefault="00E924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15"/>
      <w:bookmarkStart w:id="2" w:name="OLE_LINK16"/>
      <w:r w:rsidRPr="007605C8">
        <w:rPr>
          <w:b/>
        </w:rPr>
        <w:t xml:space="preserve">Figure </w:t>
      </w:r>
      <w:r w:rsidR="007605C8" w:rsidRPr="007605C8">
        <w:rPr>
          <w:b/>
        </w:rPr>
        <w:t>S</w:t>
      </w:r>
      <w:r w:rsidR="007605C8">
        <w:rPr>
          <w:b/>
        </w:rPr>
        <w:t>3</w:t>
      </w:r>
      <w:r w:rsidRPr="007605C8">
        <w:rPr>
          <w:b/>
        </w:rPr>
        <w:t>.</w:t>
      </w:r>
      <w:r>
        <w:rPr>
          <w:b/>
        </w:rPr>
        <w:t xml:space="preserve"> Repair of CRISPR-induced double strand breaks results in a variety of </w:t>
      </w:r>
      <w:proofErr w:type="spellStart"/>
      <w:r>
        <w:rPr>
          <w:b/>
        </w:rPr>
        <w:t>indels</w:t>
      </w:r>
      <w:proofErr w:type="spellEnd"/>
      <w:r>
        <w:rPr>
          <w:b/>
        </w:rPr>
        <w:t xml:space="preserve">. </w:t>
      </w:r>
      <w:r>
        <w:t xml:space="preserve"> Sequencing of cloned PCR products from G</w:t>
      </w:r>
      <w:r>
        <w:rPr>
          <w:vertAlign w:val="subscript"/>
        </w:rPr>
        <w:t>0</w:t>
      </w:r>
      <w:r>
        <w:t xml:space="preserve"> injected mosquitoes possessing mosaic eyes revealed a variety of insertions and deletions adjacent to the guide target site. For each </w:t>
      </w:r>
      <w:proofErr w:type="spellStart"/>
      <w:r>
        <w:t>sgRNA</w:t>
      </w:r>
      <w:proofErr w:type="spellEnd"/>
      <w: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top line represents WT sequence; PAM sequences (NGG) are indicated in red, and gene disruptions resulting from insertions/deletions are indicated in blue/dash.</w:t>
      </w:r>
    </w:p>
    <w:p w14:paraId="4FCFF125" w14:textId="77777777" w:rsidR="0022505D" w:rsidRDefault="00225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2F367" w14:textId="77777777" w:rsidR="0022505D" w:rsidRDefault="00225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0A3E4" w14:textId="77777777" w:rsidR="0022505D" w:rsidRDefault="00225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C23D7" w14:textId="77777777" w:rsidR="0022505D" w:rsidRDefault="00225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7C9EB" w14:textId="77777777" w:rsidR="0022505D" w:rsidRDefault="00225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A1BE7" w14:textId="77777777" w:rsidR="0022505D" w:rsidRDefault="00225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D5D76" w14:textId="77777777" w:rsidR="0022505D" w:rsidRDefault="00225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74AF7" w14:textId="77777777" w:rsidR="0022505D" w:rsidRDefault="00225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3AA12" w14:textId="77777777" w:rsidR="0022505D" w:rsidRDefault="00225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01AD3" w14:textId="77777777" w:rsidR="0022505D" w:rsidRDefault="00225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209E3" w14:textId="77777777" w:rsidR="0022505D" w:rsidRDefault="0022505D">
      <w:pPr>
        <w:spacing w:line="240" w:lineRule="auto"/>
        <w:rPr>
          <w:b/>
        </w:rPr>
      </w:pPr>
    </w:p>
    <w:p w14:paraId="77521F41" w14:textId="77777777" w:rsidR="00C901D7" w:rsidRDefault="00C901D7">
      <w:pPr>
        <w:spacing w:line="240" w:lineRule="auto"/>
        <w:rPr>
          <w:b/>
        </w:rPr>
      </w:pPr>
    </w:p>
    <w:bookmarkEnd w:id="1"/>
    <w:bookmarkEnd w:id="2"/>
    <w:p w14:paraId="2485FFFE" w14:textId="77777777" w:rsidR="00C901D7" w:rsidRDefault="00E92435">
      <w:pPr>
        <w:spacing w:line="240" w:lineRule="auto"/>
        <w:rPr>
          <w:b/>
        </w:rPr>
      </w:pPr>
      <w:r>
        <w:rPr>
          <w:noProof/>
          <w:lang w:val="en-US" w:eastAsia="en-US"/>
        </w:rPr>
        <w:lastRenderedPageBreak/>
        <w:drawing>
          <wp:inline distT="114300" distB="114300" distL="114300" distR="114300" wp14:anchorId="3E869F0A" wp14:editId="4D9011AF">
            <wp:extent cx="5943600" cy="198120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BA8505" w14:textId="77777777" w:rsidR="00C901D7" w:rsidRDefault="00C901D7">
      <w:pPr>
        <w:spacing w:line="240" w:lineRule="auto"/>
        <w:rPr>
          <w:b/>
        </w:rPr>
      </w:pPr>
    </w:p>
    <w:p w14:paraId="658DF12C" w14:textId="6628CAFD" w:rsidR="00C901D7" w:rsidRDefault="00E92435">
      <w:pPr>
        <w:spacing w:line="240" w:lineRule="auto"/>
      </w:pPr>
      <w:r>
        <w:rPr>
          <w:b/>
        </w:rPr>
        <w:t xml:space="preserve">Figure </w:t>
      </w:r>
      <w:r w:rsidR="007605C8">
        <w:rPr>
          <w:b/>
        </w:rPr>
        <w:t>S4</w:t>
      </w:r>
      <w:r>
        <w:rPr>
          <w:b/>
        </w:rPr>
        <w:t>. The T7 Endonuclease assay can be used for rapid detection of CRISPR-generated mutant alleles.</w:t>
      </w:r>
      <w:r>
        <w:t xml:space="preserve"> For each successful guide RNA (A, AcsgRNA1; B, AcsgRNA2; C, AasgRNA1; D, AfsgRNA1; E, AfsgRNA2), PCR products from non-mosaic (C) and mosaic (1-5) mosquitoes were digested with T7 endonuclease. In all mosaic mosquitoes, partial digestion of the PCR product is evident, while in non-mosaic mosquitoes no digestion is visible. </w:t>
      </w:r>
    </w:p>
    <w:p w14:paraId="116A1574" w14:textId="77777777" w:rsidR="0022505D" w:rsidRDefault="0022505D">
      <w:pPr>
        <w:spacing w:line="240" w:lineRule="auto"/>
      </w:pPr>
    </w:p>
    <w:p w14:paraId="2DC5CF45" w14:textId="77777777" w:rsidR="0022505D" w:rsidRDefault="0022505D">
      <w:pPr>
        <w:spacing w:line="240" w:lineRule="auto"/>
      </w:pPr>
    </w:p>
    <w:p w14:paraId="18AD5286" w14:textId="77777777" w:rsidR="0022505D" w:rsidRDefault="0022505D">
      <w:pPr>
        <w:spacing w:line="240" w:lineRule="auto"/>
      </w:pPr>
    </w:p>
    <w:p w14:paraId="4C43AAF5" w14:textId="77777777" w:rsidR="0022505D" w:rsidRDefault="0022505D">
      <w:pPr>
        <w:spacing w:line="240" w:lineRule="auto"/>
      </w:pPr>
    </w:p>
    <w:p w14:paraId="5B024F65" w14:textId="77777777" w:rsidR="0022505D" w:rsidRDefault="0022505D">
      <w:pPr>
        <w:spacing w:line="240" w:lineRule="auto"/>
      </w:pPr>
    </w:p>
    <w:p w14:paraId="02ACC018" w14:textId="77777777" w:rsidR="0022505D" w:rsidRDefault="0022505D">
      <w:pPr>
        <w:spacing w:line="240" w:lineRule="auto"/>
      </w:pPr>
    </w:p>
    <w:p w14:paraId="3852097F" w14:textId="77777777" w:rsidR="0022505D" w:rsidRDefault="0022505D">
      <w:pPr>
        <w:spacing w:line="240" w:lineRule="auto"/>
      </w:pPr>
    </w:p>
    <w:p w14:paraId="3E43307F" w14:textId="77777777" w:rsidR="0022505D" w:rsidRDefault="0022505D">
      <w:pPr>
        <w:spacing w:line="240" w:lineRule="auto"/>
      </w:pPr>
    </w:p>
    <w:p w14:paraId="32A83D12" w14:textId="77777777" w:rsidR="0022505D" w:rsidRDefault="0022505D">
      <w:pPr>
        <w:spacing w:line="240" w:lineRule="auto"/>
      </w:pPr>
    </w:p>
    <w:p w14:paraId="7B3BB992" w14:textId="77777777" w:rsidR="0022505D" w:rsidRDefault="0022505D">
      <w:pPr>
        <w:spacing w:line="240" w:lineRule="auto"/>
      </w:pPr>
    </w:p>
    <w:p w14:paraId="3D4B14AB" w14:textId="77777777" w:rsidR="0022505D" w:rsidRDefault="0022505D">
      <w:pPr>
        <w:spacing w:line="240" w:lineRule="auto"/>
      </w:pPr>
    </w:p>
    <w:p w14:paraId="0464BD11" w14:textId="77777777" w:rsidR="0022505D" w:rsidRDefault="0022505D">
      <w:pPr>
        <w:spacing w:line="240" w:lineRule="auto"/>
      </w:pPr>
    </w:p>
    <w:p w14:paraId="27B5D998" w14:textId="77777777" w:rsidR="0022505D" w:rsidRDefault="0022505D">
      <w:pPr>
        <w:spacing w:line="240" w:lineRule="auto"/>
      </w:pPr>
    </w:p>
    <w:p w14:paraId="06695A57" w14:textId="77777777" w:rsidR="0022505D" w:rsidRDefault="0022505D">
      <w:pPr>
        <w:spacing w:line="240" w:lineRule="auto"/>
      </w:pPr>
    </w:p>
    <w:p w14:paraId="12BB5EFA" w14:textId="77777777" w:rsidR="0022505D" w:rsidRDefault="0022505D">
      <w:pPr>
        <w:spacing w:line="240" w:lineRule="auto"/>
      </w:pPr>
    </w:p>
    <w:p w14:paraId="3937461B" w14:textId="77777777" w:rsidR="0022505D" w:rsidRDefault="0022505D">
      <w:pPr>
        <w:spacing w:line="240" w:lineRule="auto"/>
      </w:pPr>
    </w:p>
    <w:p w14:paraId="188956DF" w14:textId="77777777" w:rsidR="0022505D" w:rsidRDefault="0022505D">
      <w:pPr>
        <w:spacing w:line="240" w:lineRule="auto"/>
      </w:pPr>
    </w:p>
    <w:p w14:paraId="67D6736A" w14:textId="77777777" w:rsidR="0022505D" w:rsidRDefault="0022505D">
      <w:pPr>
        <w:spacing w:line="240" w:lineRule="auto"/>
      </w:pPr>
    </w:p>
    <w:p w14:paraId="29169183" w14:textId="77777777" w:rsidR="0022505D" w:rsidRDefault="0022505D">
      <w:pPr>
        <w:spacing w:line="240" w:lineRule="auto"/>
      </w:pPr>
    </w:p>
    <w:p w14:paraId="61D9068F" w14:textId="77777777" w:rsidR="0022505D" w:rsidRDefault="0022505D">
      <w:pPr>
        <w:spacing w:line="240" w:lineRule="auto"/>
      </w:pPr>
    </w:p>
    <w:p w14:paraId="5DDD9016" w14:textId="77777777" w:rsidR="0022505D" w:rsidRDefault="0022505D">
      <w:pPr>
        <w:spacing w:line="240" w:lineRule="auto"/>
      </w:pPr>
    </w:p>
    <w:p w14:paraId="17ED8AAA" w14:textId="77777777" w:rsidR="0022505D" w:rsidRDefault="0022505D">
      <w:pPr>
        <w:spacing w:line="240" w:lineRule="auto"/>
      </w:pPr>
    </w:p>
    <w:p w14:paraId="0EED5A1A" w14:textId="77777777" w:rsidR="00C901D7" w:rsidRDefault="00E92435">
      <w:pPr>
        <w:spacing w:line="240" w:lineRule="auto"/>
      </w:pPr>
      <w:r>
        <w:t xml:space="preserve"> </w:t>
      </w:r>
    </w:p>
    <w:p w14:paraId="42A64FB7" w14:textId="77777777" w:rsidR="00C901D7" w:rsidRDefault="00E92435">
      <w:pPr>
        <w:spacing w:line="240" w:lineRule="auto"/>
        <w:rPr>
          <w:b/>
        </w:rPr>
      </w:pPr>
      <w:r>
        <w:rPr>
          <w:noProof/>
          <w:lang w:val="en-US" w:eastAsia="en-US"/>
        </w:rPr>
        <w:lastRenderedPageBreak/>
        <w:drawing>
          <wp:inline distT="114300" distB="114300" distL="114300" distR="114300" wp14:anchorId="2B033241" wp14:editId="34ABACA0">
            <wp:extent cx="5943600" cy="2565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4D0922" w14:textId="77777777" w:rsidR="00C901D7" w:rsidRDefault="00E92435">
      <w:pPr>
        <w:spacing w:line="240" w:lineRule="auto"/>
        <w:rPr>
          <w:b/>
        </w:rPr>
      </w:pPr>
      <w:r>
        <w:rPr>
          <w:rFonts w:ascii="Courier New" w:eastAsia="Courier New" w:hAnsi="Courier New" w:cs="Courier New"/>
          <w:b/>
          <w:color w:val="FF0000"/>
        </w:rPr>
        <w:t xml:space="preserve">   </w:t>
      </w:r>
    </w:p>
    <w:p w14:paraId="0364152D" w14:textId="46002A18" w:rsidR="00C901D7" w:rsidRDefault="00E92435">
      <w:pPr>
        <w:spacing w:line="240" w:lineRule="auto"/>
      </w:pPr>
      <w:r>
        <w:rPr>
          <w:b/>
        </w:rPr>
        <w:t xml:space="preserve">Figure </w:t>
      </w:r>
      <w:r w:rsidR="007605C8">
        <w:rPr>
          <w:b/>
        </w:rPr>
        <w:t>S5</w:t>
      </w:r>
      <w:r>
        <w:rPr>
          <w:b/>
        </w:rPr>
        <w:t xml:space="preserve">.  No evidence for off-target mutagenesis of </w:t>
      </w:r>
      <w:proofErr w:type="spellStart"/>
      <w:r>
        <w:rPr>
          <w:b/>
        </w:rPr>
        <w:t>sgRNAs</w:t>
      </w:r>
      <w:proofErr w:type="spellEnd"/>
      <w:r>
        <w:rPr>
          <w:b/>
        </w:rPr>
        <w:t>.</w:t>
      </w:r>
      <w:r>
        <w:t xml:space="preserve"> Three potential off target sites for each </w:t>
      </w:r>
      <w:proofErr w:type="spellStart"/>
      <w:r>
        <w:t>sgRNA</w:t>
      </w:r>
      <w:proofErr w:type="spellEnd"/>
      <w:r>
        <w:t xml:space="preserve"> were screened for mutagenesis activity by T7 endonuclease assay.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PAM distal region sequence alignment of target locus and potential off-target loci. The potential off-target sites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sgRNAs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different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Anopheles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mosquitoes are indicated, and the PAM sites are labeled in red. T7 Endonuclease I (T7E1) assay of potential off-target loci. “WT” represented wild type mosquito, number from 1 to 5 indicated 5 different mosquitos with mosaic eye phenotype. </w:t>
      </w:r>
      <w:r>
        <w:t>No digestion is visible in any of the lanes.</w:t>
      </w:r>
    </w:p>
    <w:p w14:paraId="318D1F30" w14:textId="77777777" w:rsidR="00C901D7" w:rsidRDefault="00E92435">
      <w:pPr>
        <w:spacing w:line="240" w:lineRule="auto"/>
      </w:pPr>
      <w:r>
        <w:t xml:space="preserve"> </w:t>
      </w:r>
    </w:p>
    <w:p w14:paraId="0DF2507C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669A5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FB0CD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E8019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53C8C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0B9F3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A791E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54592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ACB6D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B0930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C4230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41DC7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73C53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21E9B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D1412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7E8BA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820E1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23481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4E765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DDFD0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00B66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223EB" w14:textId="77777777" w:rsidR="0022505D" w:rsidRDefault="00225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8BC5F" w14:textId="77777777" w:rsidR="00C901D7" w:rsidRDefault="00C90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F65BA" w14:textId="77777777" w:rsidR="00C901D7" w:rsidRDefault="00E924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S1. Primers used in this study.</w:t>
      </w:r>
    </w:p>
    <w:tbl>
      <w:tblPr>
        <w:tblStyle w:val="a1"/>
        <w:tblW w:w="88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755"/>
        <w:gridCol w:w="5955"/>
      </w:tblGrid>
      <w:tr w:rsidR="00C901D7" w14:paraId="33316B86" w14:textId="77777777">
        <w:trPr>
          <w:trHeight w:val="500"/>
          <w:jc w:val="center"/>
        </w:trPr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2E428B" w14:textId="77777777" w:rsidR="00C901D7" w:rsidRDefault="00E924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BD49E" w14:textId="77777777" w:rsidR="00C901D7" w:rsidRDefault="00E924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Primer name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D890A1" w14:textId="77777777" w:rsidR="00C901D7" w:rsidRDefault="00E924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Primer sequence (5'-3')</w:t>
            </w:r>
          </w:p>
        </w:tc>
      </w:tr>
      <w:tr w:rsidR="00C901D7" w14:paraId="2F4ABB72" w14:textId="77777777" w:rsidTr="00C6708A">
        <w:trPr>
          <w:trHeight w:val="500"/>
          <w:jc w:val="center"/>
        </w:trPr>
        <w:tc>
          <w:tcPr>
            <w:tcW w:w="117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B10D" w14:textId="77777777" w:rsidR="00C901D7" w:rsidRDefault="00E92435">
            <w:pPr>
              <w:spacing w:line="240" w:lineRule="auto"/>
              <w:rPr>
                <w:i/>
                <w:sz w:val="13"/>
                <w:szCs w:val="13"/>
              </w:rPr>
            </w:pPr>
            <w:r>
              <w:rPr>
                <w:i/>
                <w:sz w:val="13"/>
                <w:szCs w:val="13"/>
              </w:rPr>
              <w:t>A</w:t>
            </w:r>
            <w:r w:rsidR="000560B5">
              <w:rPr>
                <w:i/>
                <w:sz w:val="13"/>
                <w:szCs w:val="13"/>
              </w:rPr>
              <w:t>.</w:t>
            </w:r>
            <w:r>
              <w:rPr>
                <w:i/>
                <w:sz w:val="13"/>
                <w:szCs w:val="13"/>
              </w:rPr>
              <w:t xml:space="preserve"> </w:t>
            </w:r>
            <w:proofErr w:type="spellStart"/>
            <w:r w:rsidR="000560B5" w:rsidRPr="000560B5">
              <w:rPr>
                <w:i/>
                <w:sz w:val="13"/>
                <w:szCs w:val="13"/>
              </w:rPr>
              <w:t>coluzzii</w:t>
            </w:r>
            <w:proofErr w:type="spellEnd"/>
          </w:p>
          <w:p w14:paraId="57F2EA22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1D0CECDA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13E71A26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23E2EB10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536094AF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3B34EF8A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78D66589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540221E5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70DB2209" w14:textId="77777777" w:rsidR="00C901D7" w:rsidRDefault="00E92435">
            <w:pPr>
              <w:spacing w:line="240" w:lineRule="auto"/>
              <w:rPr>
                <w:i/>
                <w:sz w:val="13"/>
                <w:szCs w:val="13"/>
              </w:rPr>
            </w:pPr>
            <w:r>
              <w:rPr>
                <w:i/>
                <w:sz w:val="13"/>
                <w:szCs w:val="13"/>
              </w:rPr>
              <w:t xml:space="preserve"> </w:t>
            </w:r>
          </w:p>
          <w:p w14:paraId="21B596ED" w14:textId="77777777" w:rsidR="00C901D7" w:rsidRDefault="00E92435">
            <w:pPr>
              <w:spacing w:line="240" w:lineRule="auto"/>
              <w:rPr>
                <w:i/>
                <w:sz w:val="13"/>
                <w:szCs w:val="13"/>
              </w:rPr>
            </w:pPr>
            <w:r>
              <w:rPr>
                <w:i/>
                <w:sz w:val="13"/>
                <w:szCs w:val="13"/>
              </w:rPr>
              <w:t xml:space="preserve"> </w:t>
            </w:r>
          </w:p>
          <w:p w14:paraId="4E6BCC0D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187FF347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7FA4BB7D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6DB99C4C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04AE136A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252B6A1B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0D9241D0" w14:textId="77777777" w:rsidR="00C901D7" w:rsidRDefault="00E924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37E49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0996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GAAATTAATACGACTCACTATAGGAGATCGACGTGTTCGGCGGTTTTAGAGCTAGAAATAGC</w:t>
            </w:r>
          </w:p>
        </w:tc>
      </w:tr>
      <w:tr w:rsidR="00C901D7" w14:paraId="7C02C9DA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5DDE0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DD5EF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PCRF1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4F975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TGGAAGCTTGCTTGGGATAG</w:t>
            </w:r>
          </w:p>
        </w:tc>
      </w:tr>
      <w:tr w:rsidR="00C901D7" w14:paraId="0DBFEAE8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6B3EC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124C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PCRR1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D8B90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GTCAGCGACGGTATGAACAG</w:t>
            </w:r>
          </w:p>
        </w:tc>
      </w:tr>
      <w:tr w:rsidR="00C901D7" w14:paraId="2BF65F78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386B9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422C7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sgRNAF1off-targetF1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6EF47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AACCACTGTCTGCTGAACTC</w:t>
            </w:r>
          </w:p>
        </w:tc>
      </w:tr>
      <w:tr w:rsidR="00C901D7" w14:paraId="57D03438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94EFE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83C4A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sgRNAF1off-targetR1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DD0CE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GACAGGAACTCGCCCAAATA</w:t>
            </w:r>
          </w:p>
        </w:tc>
      </w:tr>
      <w:tr w:rsidR="00C901D7" w14:paraId="31379334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029D3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1698F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sgRNAF1off-targetF2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B47A0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TCTTCCAGACGTACCTCGAT</w:t>
            </w:r>
          </w:p>
        </w:tc>
      </w:tr>
      <w:tr w:rsidR="00C901D7" w14:paraId="216E626C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6EFB5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6C6F9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sgRNAF1off-targetR2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C1E97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GGTGCTCGTTGAAGCTGTA</w:t>
            </w:r>
          </w:p>
        </w:tc>
      </w:tr>
      <w:tr w:rsidR="00C901D7" w14:paraId="0C0C3782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27B5D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3661F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sgRNAF1off-targetF3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163BE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TCCTCGAGCACGCAAATATC</w:t>
            </w:r>
          </w:p>
        </w:tc>
      </w:tr>
      <w:tr w:rsidR="00C901D7" w14:paraId="724669B8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A34A4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25D2E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sgRNAF1off-targetR3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D933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CCCGTTCTGGAAGTTGTACTC</w:t>
            </w:r>
          </w:p>
        </w:tc>
      </w:tr>
      <w:tr w:rsidR="00C901D7" w14:paraId="6E4B2DD5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29A87" w14:textId="77777777" w:rsidR="00C901D7" w:rsidRDefault="00C901D7">
            <w:pPr>
              <w:spacing w:line="240" w:lineRule="auto"/>
              <w:rPr>
                <w:i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EE910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FD13F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GAAATTAATACGACTCACTATAGGCCATGAACGAGTCGAGCCGTTTTAGAGCTAGAAATAGC</w:t>
            </w:r>
          </w:p>
        </w:tc>
      </w:tr>
      <w:tr w:rsidR="00C901D7" w14:paraId="25066AA0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A3D50" w14:textId="77777777" w:rsidR="00C901D7" w:rsidRDefault="00C901D7">
            <w:pPr>
              <w:spacing w:line="240" w:lineRule="auto"/>
              <w:rPr>
                <w:i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F067F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PCRF2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90736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AAACCTGCCCAACACCAT</w:t>
            </w:r>
          </w:p>
        </w:tc>
      </w:tr>
      <w:tr w:rsidR="00C901D7" w14:paraId="0E4ADA67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544F6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333C2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PCRR2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581A2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TAAGAGCCTGAGAGCCTGAC</w:t>
            </w:r>
          </w:p>
        </w:tc>
      </w:tr>
      <w:tr w:rsidR="00C901D7" w14:paraId="6C536467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95DE2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39758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sgRNAF2off-targetF1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1E88F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CACACCCAGAGCACATACAA</w:t>
            </w:r>
          </w:p>
        </w:tc>
      </w:tr>
      <w:tr w:rsidR="00C901D7" w14:paraId="6E2647DA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FB4EF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D15DB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sgRNAF2off-targetR1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C5504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GATCAGCGCGACGATATTCA</w:t>
            </w:r>
          </w:p>
        </w:tc>
      </w:tr>
      <w:tr w:rsidR="00C901D7" w14:paraId="641DA5D3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6863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470E8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sgRNAF2off-targetF2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C7768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GGCGATATGAAGCTCAAGGTA</w:t>
            </w:r>
          </w:p>
        </w:tc>
      </w:tr>
      <w:tr w:rsidR="00C901D7" w14:paraId="2F5CBBE4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6FB5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D6DB6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sgRNAF2off-targetR2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6BBBB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AAGGGATGACTGTCAATGGG</w:t>
            </w:r>
          </w:p>
        </w:tc>
      </w:tr>
      <w:tr w:rsidR="00C901D7" w14:paraId="67B6C75B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0F432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4D7E4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sgRNAF2off-targetF3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B025F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CAGGTAGAGCGTGTTGATGTT</w:t>
            </w:r>
          </w:p>
        </w:tc>
      </w:tr>
      <w:tr w:rsidR="00C901D7" w14:paraId="6743A9E5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EDE2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4F2A9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sgRNAF2off-targetR3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E0507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GTTGTCCTCTCTAGAAGGGTTTATT</w:t>
            </w:r>
          </w:p>
        </w:tc>
      </w:tr>
      <w:tr w:rsidR="00C901D7" w14:paraId="434CD42E" w14:textId="77777777" w:rsidTr="00C6708A">
        <w:trPr>
          <w:trHeight w:val="500"/>
          <w:jc w:val="center"/>
        </w:trPr>
        <w:tc>
          <w:tcPr>
            <w:tcW w:w="117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938E" w14:textId="77777777" w:rsidR="00C901D7" w:rsidRDefault="00E92435">
            <w:pPr>
              <w:spacing w:line="240" w:lineRule="auto"/>
              <w:rPr>
                <w:i/>
                <w:sz w:val="13"/>
                <w:szCs w:val="13"/>
              </w:rPr>
            </w:pPr>
            <w:proofErr w:type="spellStart"/>
            <w:r>
              <w:rPr>
                <w:i/>
                <w:sz w:val="13"/>
                <w:szCs w:val="13"/>
              </w:rPr>
              <w:t>A.albimanus</w:t>
            </w:r>
            <w:proofErr w:type="spellEnd"/>
          </w:p>
          <w:p w14:paraId="1AFE6E81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2DE1FC05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518E0549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506DA792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19C27504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540FE049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001C3574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553B49F4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5E90F2ED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79C45BCA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7D025196" w14:textId="77777777" w:rsidR="00C901D7" w:rsidRDefault="00E924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0D569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808F8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GAAATTAATACGACTCACTATAGGCACTGCTTCACTCGCCAGGTTTTAGAGCTAGAAATAGC</w:t>
            </w:r>
          </w:p>
        </w:tc>
      </w:tr>
      <w:tr w:rsidR="00C901D7" w14:paraId="2D4365D9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4CA7D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91F30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PCRF1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E3EFE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AAGAGTTACGGTTCGGTGAAG</w:t>
            </w:r>
          </w:p>
        </w:tc>
      </w:tr>
      <w:tr w:rsidR="00C901D7" w14:paraId="748B3FD1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70BEE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1519F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PCRR1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52863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AACATCAGGTGCTCCTTGG</w:t>
            </w:r>
          </w:p>
        </w:tc>
      </w:tr>
      <w:tr w:rsidR="00C901D7" w14:paraId="2DB12E41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C3DAC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6B5FE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sgRNAF1off-targetF1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0A830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TCCACATACAGAATCCACTCAAC</w:t>
            </w:r>
          </w:p>
        </w:tc>
      </w:tr>
      <w:tr w:rsidR="00C901D7" w14:paraId="333584F7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82DE9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60342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sgRNAF1off-targetR1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7DCFB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GTTCGGTCTCTTCTTGCTTCA</w:t>
            </w:r>
          </w:p>
        </w:tc>
      </w:tr>
      <w:tr w:rsidR="00C901D7" w14:paraId="181EAAC1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AD445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E1B0F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sgRNAF1off-targetF2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0C692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GGCCGAGCAAAGTCAACA</w:t>
            </w:r>
          </w:p>
        </w:tc>
      </w:tr>
      <w:tr w:rsidR="00C901D7" w14:paraId="71A97D5A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96E2D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499CE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sgRNAF1off-targetR2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D2536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TGCTGAGCTACATTACGGTTTC</w:t>
            </w:r>
          </w:p>
        </w:tc>
      </w:tr>
      <w:tr w:rsidR="00C901D7" w14:paraId="4D2F3294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AE5C0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CBA90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sgRNAF1off-targetF3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DE88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TCTCAATCTACACACGGGAAAC</w:t>
            </w:r>
          </w:p>
        </w:tc>
      </w:tr>
      <w:tr w:rsidR="00C901D7" w14:paraId="5FAC6994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42AF0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0047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sgRNAF1off-targetR3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91E4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ATGGATCTGGCGATCAAGAAG</w:t>
            </w:r>
          </w:p>
        </w:tc>
      </w:tr>
      <w:tr w:rsidR="00C901D7" w14:paraId="2D6605FC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B4B79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B52B2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06CA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GAAATTAATACGACTCACTATAGGCTAGCGCGTTCAGCAGCGGTTTTAGAGCTAGAAATAGC</w:t>
            </w:r>
          </w:p>
        </w:tc>
      </w:tr>
      <w:tr w:rsidR="00C901D7" w14:paraId="0D5654A0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065EB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2CC40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PCRF2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291F5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GACAAGGCCACGCTGATAC</w:t>
            </w:r>
          </w:p>
        </w:tc>
      </w:tr>
      <w:tr w:rsidR="00C901D7" w14:paraId="7FEAC46A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931E7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C3219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PCRR2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AD859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TCCTGCAGTACCTCGTCAA</w:t>
            </w:r>
          </w:p>
        </w:tc>
      </w:tr>
      <w:tr w:rsidR="00C901D7" w14:paraId="5906D84A" w14:textId="77777777" w:rsidTr="00C6708A">
        <w:trPr>
          <w:trHeight w:val="600"/>
          <w:jc w:val="center"/>
        </w:trPr>
        <w:tc>
          <w:tcPr>
            <w:tcW w:w="117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E20E6" w14:textId="77777777" w:rsidR="00C901D7" w:rsidRDefault="00E92435">
            <w:pPr>
              <w:spacing w:line="240" w:lineRule="auto"/>
              <w:rPr>
                <w:i/>
                <w:sz w:val="13"/>
                <w:szCs w:val="13"/>
              </w:rPr>
            </w:pPr>
            <w:r>
              <w:rPr>
                <w:i/>
                <w:sz w:val="13"/>
                <w:szCs w:val="13"/>
              </w:rPr>
              <w:t>A.</w:t>
            </w:r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13"/>
                <w:szCs w:val="13"/>
              </w:rPr>
              <w:t>funestus</w:t>
            </w:r>
            <w:proofErr w:type="spellEnd"/>
          </w:p>
          <w:p w14:paraId="3DC10447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30CDE0D9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6537C27E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272D3790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0CB95659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3D324F4D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4E1914F0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33451E78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7DAEAEEB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31795898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1748965D" w14:textId="77777777" w:rsidR="00C901D7" w:rsidRDefault="00E92435">
            <w:pPr>
              <w:spacing w:line="240" w:lineRule="auto"/>
            </w:pPr>
            <w:r>
              <w:lastRenderedPageBreak/>
              <w:t xml:space="preserve"> </w:t>
            </w:r>
          </w:p>
          <w:p w14:paraId="56BD2AC7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321EE897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66CDA997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7AF003A8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64C94342" w14:textId="77777777" w:rsidR="00C901D7" w:rsidRDefault="00E92435">
            <w:pPr>
              <w:spacing w:line="240" w:lineRule="auto"/>
            </w:pPr>
            <w:r>
              <w:t xml:space="preserve"> </w:t>
            </w:r>
          </w:p>
          <w:p w14:paraId="1826254D" w14:textId="77777777" w:rsidR="00C901D7" w:rsidRDefault="00E924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1CB26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sgRNAF1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B31EB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GAAATTAATACGACTCACTATAGGTGAGCTCCTTGCGGTGATGTTTTAGAGCTAGAAATAGC</w:t>
            </w:r>
          </w:p>
        </w:tc>
      </w:tr>
      <w:tr w:rsidR="00C901D7" w14:paraId="787ABC5F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47981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635EA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PCRF1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F02CA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GAAGAGCTACGGTTCGGTTAAG</w:t>
            </w:r>
          </w:p>
        </w:tc>
      </w:tr>
      <w:tr w:rsidR="00C901D7" w14:paraId="7C081A0F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9832C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9EFCB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PCRR1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14384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GGCTGGTGTATGGTGAGTATG</w:t>
            </w:r>
          </w:p>
        </w:tc>
      </w:tr>
      <w:tr w:rsidR="00C901D7" w14:paraId="7A527531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C9BFF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96AD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sgRNAF1off-targetF1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58956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CGGTGAATGTGTGCAGTTTG</w:t>
            </w:r>
          </w:p>
        </w:tc>
      </w:tr>
      <w:tr w:rsidR="00C901D7" w14:paraId="5DA31528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6C78B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20B52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sgRNAF1off-targetR1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90AE1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CGCTATTATAGTGGCACTGAGG</w:t>
            </w:r>
          </w:p>
        </w:tc>
      </w:tr>
      <w:tr w:rsidR="00C901D7" w14:paraId="55BC66B6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F7AF1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C6078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sgRNAF1off-targetF2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DAB2A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GTCAATCTTCTCCTCGGATAGTG</w:t>
            </w:r>
          </w:p>
        </w:tc>
      </w:tr>
      <w:tr w:rsidR="00C901D7" w14:paraId="3C52A2BC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D4902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692FC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sgRNAF1off-targetR2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1D5C4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GCGAGATTCGACGTTTGATAAAG</w:t>
            </w:r>
          </w:p>
        </w:tc>
      </w:tr>
      <w:tr w:rsidR="00C901D7" w14:paraId="6B80157B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9DAAA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699D4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sgRNAF1off-targetF3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82D57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GTCAATCTTCTCCTCGGATAGTG</w:t>
            </w:r>
          </w:p>
        </w:tc>
      </w:tr>
      <w:tr w:rsidR="00C901D7" w14:paraId="596EE1AC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4F656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B1563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sgRNAF1off-targetR3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05022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GCGAGATTCGACGTTTGATAAAG</w:t>
            </w:r>
          </w:p>
        </w:tc>
      </w:tr>
      <w:tr w:rsidR="00C901D7" w14:paraId="07C9B190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45B9A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AEDC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1968E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GAAATTAATACGACTCACTATAGGTACTGCAGGAGCTTTCACGTTTTAGAGCTAGAAATAGC</w:t>
            </w:r>
          </w:p>
        </w:tc>
      </w:tr>
      <w:tr w:rsidR="00C901D7" w14:paraId="3B3FE8FC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D8AF9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94C00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PCRF2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551C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GAAGAGCTACGGTTCGGTTAAG</w:t>
            </w:r>
          </w:p>
        </w:tc>
      </w:tr>
      <w:tr w:rsidR="00C901D7" w14:paraId="1A123B0D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9D847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ACF45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PCRR2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E5BB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GGCTGGTGTATGGTGAGTATG</w:t>
            </w:r>
          </w:p>
        </w:tc>
      </w:tr>
      <w:tr w:rsidR="00C901D7" w14:paraId="476255FC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02FF3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C4908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sgRNAF2off-targetF1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A83E3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CGATGAGCGAAGAGTCCAAA</w:t>
            </w:r>
          </w:p>
        </w:tc>
      </w:tr>
      <w:tr w:rsidR="00C901D7" w14:paraId="5308CD23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97911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656D2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sgRNAF2off-targetR1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D815F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TACCCAGCTGTGAAGCAATC</w:t>
            </w:r>
          </w:p>
        </w:tc>
      </w:tr>
      <w:tr w:rsidR="00C901D7" w14:paraId="585F22FC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29754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41C4D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sgRNAF2off-targetF2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E84F3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CGTGTGGTCGCTTGGAATAA</w:t>
            </w:r>
          </w:p>
        </w:tc>
      </w:tr>
      <w:tr w:rsidR="00C901D7" w14:paraId="2B37F349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E0D0A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71D42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sgRNAF2off-targetR2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A6B01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CGCTGGTAAGTTGGTGGTAAA</w:t>
            </w:r>
          </w:p>
        </w:tc>
      </w:tr>
      <w:tr w:rsidR="00C901D7" w14:paraId="37ED3B3F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CFCFB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1EB46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sgRNAF2off-targetF3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B97DA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CCTACCGCCAGGAATGTAATG</w:t>
            </w:r>
          </w:p>
        </w:tc>
      </w:tr>
      <w:tr w:rsidR="00C901D7" w14:paraId="666A711E" w14:textId="77777777" w:rsidTr="00C6708A">
        <w:trPr>
          <w:trHeight w:val="500"/>
          <w:jc w:val="center"/>
        </w:trPr>
        <w:tc>
          <w:tcPr>
            <w:tcW w:w="1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6C172" w14:textId="77777777" w:rsidR="00C901D7" w:rsidRDefault="00C901D7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7F8EC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sgRNAF2off-targetR3</w:t>
            </w:r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54CA6" w14:textId="77777777" w:rsidR="00C901D7" w:rsidRDefault="00E92435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GGACCGAGGCTGAAATGTTAT</w:t>
            </w:r>
          </w:p>
        </w:tc>
      </w:tr>
      <w:tr w:rsidR="0022505D" w14:paraId="271C62BF" w14:textId="77777777" w:rsidTr="00C6708A">
        <w:trPr>
          <w:trHeight w:val="500"/>
          <w:jc w:val="center"/>
        </w:trPr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26C8F" w14:textId="77777777" w:rsidR="0022505D" w:rsidRDefault="0022505D" w:rsidP="0022505D">
            <w:pPr>
              <w:spacing w:line="240" w:lineRule="auto"/>
            </w:pP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B6990" w14:textId="77777777" w:rsidR="0022505D" w:rsidRDefault="0022505D" w:rsidP="0022505D">
            <w:pPr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Universal-</w:t>
            </w:r>
            <w:proofErr w:type="spellStart"/>
            <w:r>
              <w:rPr>
                <w:sz w:val="13"/>
                <w:szCs w:val="13"/>
              </w:rPr>
              <w:t>sgRNAR</w:t>
            </w:r>
            <w:proofErr w:type="spellEnd"/>
          </w:p>
        </w:tc>
        <w:tc>
          <w:tcPr>
            <w:tcW w:w="5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D9B52" w14:textId="77777777" w:rsidR="0022505D" w:rsidRDefault="0022505D" w:rsidP="0022505D">
            <w:pPr>
              <w:spacing w:line="240" w:lineRule="auto"/>
              <w:rPr>
                <w:sz w:val="13"/>
                <w:szCs w:val="13"/>
              </w:rPr>
            </w:pPr>
            <w:r w:rsidRPr="00C6708A">
              <w:rPr>
                <w:sz w:val="13"/>
                <w:szCs w:val="13"/>
              </w:rPr>
              <w:t>AAAAGCACCGACTCGGTGCCACTTTTTCAAGTTGATAACGGACTAGCCTTATTTTAACTTGCTATTTCTAGCTCTAAAAC</w:t>
            </w:r>
          </w:p>
        </w:tc>
      </w:tr>
    </w:tbl>
    <w:p w14:paraId="0704F795" w14:textId="77777777" w:rsidR="0067361B" w:rsidRDefault="0067361B" w:rsidP="007605C8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sz w:val="24"/>
          <w:szCs w:val="24"/>
        </w:rPr>
      </w:pPr>
    </w:p>
    <w:p w14:paraId="649AB976" w14:textId="77777777" w:rsidR="0067361B" w:rsidRPr="005A758F" w:rsidRDefault="0067361B" w:rsidP="007605C8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sz w:val="24"/>
          <w:szCs w:val="24"/>
        </w:rPr>
      </w:pPr>
      <w:r w:rsidRPr="005A758F">
        <w:rPr>
          <w:rFonts w:ascii="Times New Roman" w:hAnsi="Times New Roman" w:cs="Times New Roman"/>
          <w:color w:val="211D1E"/>
          <w:sz w:val="24"/>
          <w:szCs w:val="24"/>
        </w:rPr>
        <w:t xml:space="preserve">Table S2 </w:t>
      </w:r>
      <w:r w:rsidRPr="005A758F">
        <w:rPr>
          <w:rFonts w:ascii="Times New Roman" w:hAnsi="Times New Roman" w:cs="Times New Roman"/>
          <w:i/>
          <w:color w:val="211D1E"/>
          <w:sz w:val="24"/>
          <w:szCs w:val="24"/>
        </w:rPr>
        <w:t>In silico</w:t>
      </w:r>
      <w:r w:rsidRPr="005A758F">
        <w:rPr>
          <w:rFonts w:ascii="Times New Roman" w:hAnsi="Times New Roman" w:cs="Times New Roman"/>
          <w:color w:val="211D1E"/>
          <w:sz w:val="24"/>
          <w:szCs w:val="24"/>
        </w:rPr>
        <w:t xml:space="preserve">-prediction of </w:t>
      </w:r>
      <w:proofErr w:type="spellStart"/>
      <w:r w:rsidRPr="005A758F">
        <w:rPr>
          <w:rFonts w:ascii="Times New Roman" w:hAnsi="Times New Roman" w:cs="Times New Roman"/>
          <w:color w:val="211D1E"/>
          <w:sz w:val="24"/>
          <w:szCs w:val="24"/>
        </w:rPr>
        <w:t>microhomology</w:t>
      </w:r>
      <w:proofErr w:type="spellEnd"/>
      <w:r w:rsidRPr="005A758F">
        <w:rPr>
          <w:rFonts w:ascii="Times New Roman" w:hAnsi="Times New Roman" w:cs="Times New Roman"/>
          <w:color w:val="211D1E"/>
          <w:sz w:val="24"/>
          <w:szCs w:val="24"/>
        </w:rPr>
        <w:t>-associated DNA repair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3272"/>
        <w:gridCol w:w="1908"/>
        <w:gridCol w:w="2318"/>
      </w:tblGrid>
      <w:tr w:rsidR="0046340C" w:rsidRPr="0046340C" w14:paraId="472A0FEA" w14:textId="77777777" w:rsidTr="00E97B81">
        <w:tc>
          <w:tcPr>
            <w:tcW w:w="2493" w:type="dxa"/>
            <w:shd w:val="clear" w:color="auto" w:fill="D0CECE" w:themeFill="background2" w:themeFillShade="E6"/>
            <w:vAlign w:val="bottom"/>
          </w:tcPr>
          <w:p w14:paraId="1EC9D5C3" w14:textId="77777777" w:rsidR="0046340C" w:rsidRPr="005B49C6" w:rsidRDefault="0046340C" w:rsidP="005B49C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9C6">
              <w:rPr>
                <w:rFonts w:ascii="Times New Roman" w:eastAsia="Times New Roman" w:hAnsi="Times New Roman" w:cs="Times New Roman"/>
              </w:rPr>
              <w:t>sgRNA</w:t>
            </w:r>
            <w:proofErr w:type="spellEnd"/>
          </w:p>
        </w:tc>
        <w:tc>
          <w:tcPr>
            <w:tcW w:w="2059" w:type="dxa"/>
            <w:shd w:val="clear" w:color="auto" w:fill="D0CECE" w:themeFill="background2" w:themeFillShade="E6"/>
          </w:tcPr>
          <w:p w14:paraId="401A50EA" w14:textId="77777777" w:rsidR="0046340C" w:rsidRPr="005B49C6" w:rsidRDefault="0046340C" w:rsidP="005B49C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B49C6">
              <w:rPr>
                <w:rFonts w:ascii="Times New Roman" w:eastAsia="Times New Roman" w:hAnsi="Times New Roman" w:cs="Times New Roman"/>
              </w:rPr>
              <w:t>Target</w:t>
            </w:r>
          </w:p>
        </w:tc>
        <w:tc>
          <w:tcPr>
            <w:tcW w:w="2372" w:type="dxa"/>
            <w:shd w:val="clear" w:color="auto" w:fill="D0CECE" w:themeFill="background2" w:themeFillShade="E6"/>
            <w:vAlign w:val="bottom"/>
          </w:tcPr>
          <w:p w14:paraId="4C9EE7E4" w14:textId="77777777" w:rsidR="0046340C" w:rsidRPr="005B49C6" w:rsidRDefault="0046340C" w:rsidP="005B49C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B49C6">
              <w:rPr>
                <w:rFonts w:ascii="Times New Roman" w:eastAsia="Times New Roman" w:hAnsi="Times New Roman" w:cs="Times New Roman"/>
              </w:rPr>
              <w:t>Deletion length</w:t>
            </w:r>
            <w:r w:rsidRPr="005B49C6">
              <w:rPr>
                <w:rFonts w:ascii="Times New Roman" w:eastAsia="Times New Roman" w:hAnsi="Times New Roman" w:cs="Times New Roman"/>
                <w:vertAlign w:val="superscript"/>
              </w:rPr>
              <w:t>%</w:t>
            </w:r>
          </w:p>
        </w:tc>
        <w:tc>
          <w:tcPr>
            <w:tcW w:w="2652" w:type="dxa"/>
            <w:shd w:val="clear" w:color="auto" w:fill="D0CECE" w:themeFill="background2" w:themeFillShade="E6"/>
            <w:vAlign w:val="bottom"/>
          </w:tcPr>
          <w:p w14:paraId="0732E93A" w14:textId="77777777" w:rsidR="0046340C" w:rsidRPr="005B49C6" w:rsidRDefault="0046340C" w:rsidP="005B49C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9C6">
              <w:rPr>
                <w:rFonts w:ascii="Times New Roman" w:eastAsia="Times New Roman" w:hAnsi="Times New Roman" w:cs="Times New Roman"/>
              </w:rPr>
              <w:t>Microhomology</w:t>
            </w:r>
            <w:proofErr w:type="spellEnd"/>
            <w:r w:rsidRPr="005B49C6">
              <w:rPr>
                <w:rFonts w:ascii="Times New Roman" w:eastAsia="Times New Roman" w:hAnsi="Times New Roman" w:cs="Times New Roman"/>
              </w:rPr>
              <w:t xml:space="preserve"> score</w:t>
            </w:r>
            <w:r w:rsidRPr="005B49C6">
              <w:rPr>
                <w:rFonts w:ascii="Times New Roman" w:eastAsia="Times New Roman" w:hAnsi="Times New Roman" w:cs="Times New Roman"/>
                <w:vertAlign w:val="superscript"/>
              </w:rPr>
              <w:t>&amp;</w:t>
            </w:r>
          </w:p>
        </w:tc>
      </w:tr>
      <w:tr w:rsidR="0046340C" w:rsidRPr="0046340C" w14:paraId="3165D2AA" w14:textId="77777777" w:rsidTr="00E97B81">
        <w:tc>
          <w:tcPr>
            <w:tcW w:w="2493" w:type="dxa"/>
          </w:tcPr>
          <w:p w14:paraId="33B1668A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AcsgRNA1</w:t>
            </w:r>
          </w:p>
        </w:tc>
        <w:tc>
          <w:tcPr>
            <w:tcW w:w="2059" w:type="dxa"/>
            <w:shd w:val="clear" w:color="auto" w:fill="FFFFFF" w:themeFill="background1"/>
          </w:tcPr>
          <w:p w14:paraId="37B79081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bookmarkStart w:id="3" w:name="OLE_LINK26"/>
            <w:bookmarkStart w:id="4" w:name="OLE_LINK27"/>
            <w:r w:rsidRPr="005B49C6">
              <w:rPr>
                <w:rFonts w:ascii="Times New Roman" w:hAnsi="Times New Roman" w:cs="Times New Roman"/>
              </w:rPr>
              <w:t>GGAGATCGACGTGTTCGGCG</w:t>
            </w:r>
            <w:bookmarkEnd w:id="3"/>
            <w:bookmarkEnd w:id="4"/>
          </w:p>
        </w:tc>
        <w:tc>
          <w:tcPr>
            <w:tcW w:w="2372" w:type="dxa"/>
          </w:tcPr>
          <w:p w14:paraId="182F6C93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3 - 53</w:t>
            </w:r>
          </w:p>
        </w:tc>
        <w:tc>
          <w:tcPr>
            <w:tcW w:w="2652" w:type="dxa"/>
          </w:tcPr>
          <w:p w14:paraId="6E64F05B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5878.3</w:t>
            </w:r>
          </w:p>
        </w:tc>
      </w:tr>
      <w:tr w:rsidR="0046340C" w:rsidRPr="0046340C" w14:paraId="3DBE7E26" w14:textId="77777777" w:rsidTr="00E97B81">
        <w:tc>
          <w:tcPr>
            <w:tcW w:w="2493" w:type="dxa"/>
          </w:tcPr>
          <w:p w14:paraId="2A4F841F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AcsgRNA2</w:t>
            </w:r>
          </w:p>
        </w:tc>
        <w:tc>
          <w:tcPr>
            <w:tcW w:w="2059" w:type="dxa"/>
          </w:tcPr>
          <w:p w14:paraId="478C7439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GGCCATGAACGAGTCGAGCC</w:t>
            </w:r>
          </w:p>
        </w:tc>
        <w:tc>
          <w:tcPr>
            <w:tcW w:w="2372" w:type="dxa"/>
          </w:tcPr>
          <w:p w14:paraId="72539C2D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6 - 57</w:t>
            </w:r>
          </w:p>
        </w:tc>
        <w:tc>
          <w:tcPr>
            <w:tcW w:w="2652" w:type="dxa"/>
          </w:tcPr>
          <w:p w14:paraId="0C9B52A7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5654.9</w:t>
            </w:r>
          </w:p>
        </w:tc>
      </w:tr>
      <w:tr w:rsidR="0046340C" w:rsidRPr="0046340C" w14:paraId="05F88EC0" w14:textId="77777777" w:rsidTr="00E97B81">
        <w:tc>
          <w:tcPr>
            <w:tcW w:w="2493" w:type="dxa"/>
          </w:tcPr>
          <w:p w14:paraId="4FFA5B75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AasgRNA1</w:t>
            </w:r>
          </w:p>
        </w:tc>
        <w:tc>
          <w:tcPr>
            <w:tcW w:w="2059" w:type="dxa"/>
          </w:tcPr>
          <w:p w14:paraId="529387AC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GGCACTGCTTCACTCGCCAG</w:t>
            </w:r>
          </w:p>
        </w:tc>
        <w:tc>
          <w:tcPr>
            <w:tcW w:w="2372" w:type="dxa"/>
          </w:tcPr>
          <w:p w14:paraId="00C8A81B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4 - 51</w:t>
            </w:r>
          </w:p>
        </w:tc>
        <w:tc>
          <w:tcPr>
            <w:tcW w:w="2652" w:type="dxa"/>
          </w:tcPr>
          <w:p w14:paraId="2CE5C663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5177.2</w:t>
            </w:r>
          </w:p>
        </w:tc>
      </w:tr>
      <w:tr w:rsidR="0046340C" w:rsidRPr="0046340C" w14:paraId="29955FC0" w14:textId="77777777" w:rsidTr="00E97B81">
        <w:tc>
          <w:tcPr>
            <w:tcW w:w="2493" w:type="dxa"/>
          </w:tcPr>
          <w:p w14:paraId="2B88FF01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bookmarkStart w:id="5" w:name="OLE_LINK29"/>
            <w:bookmarkStart w:id="6" w:name="OLE_LINK30"/>
            <w:r w:rsidRPr="005B49C6">
              <w:rPr>
                <w:rFonts w:ascii="Times New Roman" w:hAnsi="Times New Roman" w:cs="Times New Roman"/>
              </w:rPr>
              <w:lastRenderedPageBreak/>
              <w:t>AfsgRNA1</w:t>
            </w:r>
            <w:bookmarkEnd w:id="5"/>
            <w:bookmarkEnd w:id="6"/>
          </w:p>
        </w:tc>
        <w:tc>
          <w:tcPr>
            <w:tcW w:w="2059" w:type="dxa"/>
          </w:tcPr>
          <w:p w14:paraId="41ABA1BE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GGTGAGCTCCTTGCGGTGAT</w:t>
            </w:r>
          </w:p>
        </w:tc>
        <w:tc>
          <w:tcPr>
            <w:tcW w:w="2372" w:type="dxa"/>
          </w:tcPr>
          <w:p w14:paraId="7068C615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6 - 53</w:t>
            </w:r>
          </w:p>
        </w:tc>
        <w:tc>
          <w:tcPr>
            <w:tcW w:w="2652" w:type="dxa"/>
          </w:tcPr>
          <w:p w14:paraId="7E8403DE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5028.7</w:t>
            </w:r>
          </w:p>
        </w:tc>
      </w:tr>
      <w:tr w:rsidR="0046340C" w:rsidRPr="0046340C" w14:paraId="0FAB6434" w14:textId="77777777" w:rsidTr="00E97B81">
        <w:tc>
          <w:tcPr>
            <w:tcW w:w="2493" w:type="dxa"/>
          </w:tcPr>
          <w:p w14:paraId="62870537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AfsgRNA2</w:t>
            </w:r>
          </w:p>
        </w:tc>
        <w:tc>
          <w:tcPr>
            <w:tcW w:w="2059" w:type="dxa"/>
          </w:tcPr>
          <w:p w14:paraId="70DFFF38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GGTACTGCAGGAGCTTTCAC</w:t>
            </w:r>
          </w:p>
        </w:tc>
        <w:tc>
          <w:tcPr>
            <w:tcW w:w="2372" w:type="dxa"/>
          </w:tcPr>
          <w:p w14:paraId="5C4F0B4B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6 - 54</w:t>
            </w:r>
          </w:p>
        </w:tc>
        <w:tc>
          <w:tcPr>
            <w:tcW w:w="2652" w:type="dxa"/>
          </w:tcPr>
          <w:p w14:paraId="5F711123" w14:textId="77777777" w:rsidR="0046340C" w:rsidRPr="005B49C6" w:rsidRDefault="0046340C" w:rsidP="005B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3755.8</w:t>
            </w:r>
          </w:p>
        </w:tc>
      </w:tr>
    </w:tbl>
    <w:p w14:paraId="3D2FD55D" w14:textId="77777777" w:rsidR="0067361B" w:rsidRPr="0046340C" w:rsidRDefault="0067361B" w:rsidP="007605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F192CA5" w14:textId="77777777" w:rsidR="005A758F" w:rsidRPr="005A758F" w:rsidRDefault="005A758F" w:rsidP="005A758F">
      <w:pPr>
        <w:spacing w:line="240" w:lineRule="auto"/>
        <w:rPr>
          <w:rFonts w:ascii="Times New Roman" w:hAnsi="Times New Roman" w:cs="Times New Roman"/>
          <w:color w:val="211D1E"/>
          <w:sz w:val="24"/>
          <w:szCs w:val="24"/>
        </w:rPr>
      </w:pPr>
      <w:r w:rsidRPr="004634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% </w:t>
      </w:r>
      <w:r w:rsidRPr="0046340C">
        <w:rPr>
          <w:rFonts w:ascii="Times New Roman" w:hAnsi="Times New Roman" w:cs="Times New Roman"/>
          <w:i/>
          <w:color w:val="211D1E"/>
          <w:sz w:val="24"/>
          <w:szCs w:val="24"/>
        </w:rPr>
        <w:t>In silico</w:t>
      </w:r>
      <w:r w:rsidRPr="0046340C">
        <w:rPr>
          <w:rFonts w:ascii="Times New Roman" w:hAnsi="Times New Roman" w:cs="Times New Roman"/>
          <w:color w:val="211D1E"/>
          <w:sz w:val="24"/>
          <w:szCs w:val="24"/>
        </w:rPr>
        <w:t xml:space="preserve"> (</w:t>
      </w:r>
      <w:hyperlink r:id="rId12" w:history="1">
        <w:r w:rsidRPr="005B49C6">
          <w:rPr>
            <w:rStyle w:val="Hyperlink"/>
            <w:rFonts w:ascii="Times New Roman" w:hAnsi="Times New Roman" w:cs="Times New Roman"/>
            <w:sz w:val="24"/>
            <w:szCs w:val="24"/>
          </w:rPr>
          <w:t>http://www.rgenome.net/mich-calculator/</w:t>
        </w:r>
      </w:hyperlink>
      <w:r w:rsidRPr="005A758F">
        <w:rPr>
          <w:rFonts w:ascii="Times New Roman" w:hAnsi="Times New Roman" w:cs="Times New Roman"/>
          <w:color w:val="211D1E"/>
          <w:sz w:val="24"/>
          <w:szCs w:val="24"/>
        </w:rPr>
        <w:t>) predicted deletion length mediated by CRISPR/Cas9</w:t>
      </w:r>
    </w:p>
    <w:p w14:paraId="33D2AA4E" w14:textId="77777777" w:rsidR="005A758F" w:rsidRPr="005A758F" w:rsidRDefault="005A758F" w:rsidP="005A75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5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&amp;</w:t>
      </w:r>
      <w:r w:rsidRPr="005A758F">
        <w:rPr>
          <w:rFonts w:ascii="Times New Roman" w:eastAsia="Times New Roman" w:hAnsi="Times New Roman" w:cs="Times New Roman"/>
          <w:sz w:val="24"/>
          <w:szCs w:val="24"/>
        </w:rPr>
        <w:t xml:space="preserve"> The sum of pattern scores, which associated with </w:t>
      </w:r>
      <w:proofErr w:type="spellStart"/>
      <w:r w:rsidRPr="005A758F">
        <w:rPr>
          <w:rFonts w:ascii="Times New Roman" w:eastAsia="Times New Roman" w:hAnsi="Times New Roman" w:cs="Times New Roman"/>
          <w:sz w:val="24"/>
          <w:szCs w:val="24"/>
        </w:rPr>
        <w:t>microhomology</w:t>
      </w:r>
      <w:proofErr w:type="spellEnd"/>
      <w:r w:rsidRPr="005A758F">
        <w:rPr>
          <w:rFonts w:ascii="Times New Roman" w:eastAsia="Times New Roman" w:hAnsi="Times New Roman" w:cs="Times New Roman"/>
          <w:sz w:val="24"/>
          <w:szCs w:val="24"/>
        </w:rPr>
        <w:t xml:space="preserve"> deletion patterns (Bae. et al, 2014)</w:t>
      </w:r>
    </w:p>
    <w:p w14:paraId="33DC4F9F" w14:textId="77777777" w:rsidR="005A758F" w:rsidRPr="005A758F" w:rsidRDefault="005A758F" w:rsidP="005A75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76613" w14:textId="77777777" w:rsidR="005A758F" w:rsidRPr="005A758F" w:rsidRDefault="005A758F" w:rsidP="005A7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58F">
        <w:rPr>
          <w:rFonts w:ascii="Times New Roman" w:hAnsi="Times New Roman" w:cs="Times New Roman"/>
          <w:sz w:val="24"/>
          <w:szCs w:val="24"/>
        </w:rPr>
        <w:t xml:space="preserve">Bae, S. J </w:t>
      </w:r>
      <w:proofErr w:type="spellStart"/>
      <w:r w:rsidRPr="005A758F">
        <w:rPr>
          <w:rFonts w:ascii="Times New Roman" w:hAnsi="Times New Roman" w:cs="Times New Roman"/>
          <w:sz w:val="24"/>
          <w:szCs w:val="24"/>
        </w:rPr>
        <w:t>Kweon</w:t>
      </w:r>
      <w:proofErr w:type="spellEnd"/>
      <w:r w:rsidRPr="005A758F">
        <w:rPr>
          <w:rFonts w:ascii="Times New Roman" w:hAnsi="Times New Roman" w:cs="Times New Roman"/>
          <w:sz w:val="24"/>
          <w:szCs w:val="24"/>
        </w:rPr>
        <w:t xml:space="preserve">, H. S. Kim and J.S. Kim, 2014 </w:t>
      </w:r>
      <w:proofErr w:type="spellStart"/>
      <w:r w:rsidRPr="005A758F">
        <w:rPr>
          <w:rFonts w:ascii="Times New Roman" w:hAnsi="Times New Roman" w:cs="Times New Roman"/>
          <w:sz w:val="24"/>
          <w:szCs w:val="24"/>
        </w:rPr>
        <w:t>Microhomology</w:t>
      </w:r>
      <w:proofErr w:type="spellEnd"/>
      <w:r w:rsidRPr="005A758F">
        <w:rPr>
          <w:rFonts w:ascii="Times New Roman" w:hAnsi="Times New Roman" w:cs="Times New Roman"/>
          <w:sz w:val="24"/>
          <w:szCs w:val="24"/>
        </w:rPr>
        <w:t>-based choice of Cas9 nuclease target sites. Nat. Med. 11: 705-706</w:t>
      </w:r>
    </w:p>
    <w:p w14:paraId="39439C2D" w14:textId="77777777" w:rsidR="005A758F" w:rsidRPr="005A758F" w:rsidRDefault="005A758F" w:rsidP="005A7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758F" w:rsidRPr="005A758F">
      <w:footerReference w:type="default" r:id="rId13"/>
      <w:footerReference w:type="first" r:id="rId14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84FA8" w14:textId="77777777" w:rsidR="00A56718" w:rsidRDefault="00A56718">
      <w:pPr>
        <w:spacing w:line="240" w:lineRule="auto"/>
      </w:pPr>
      <w:r>
        <w:separator/>
      </w:r>
    </w:p>
  </w:endnote>
  <w:endnote w:type="continuationSeparator" w:id="0">
    <w:p w14:paraId="0191C2B0" w14:textId="77777777" w:rsidR="00A56718" w:rsidRDefault="00A5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5B81" w14:textId="77777777" w:rsidR="00E97B81" w:rsidRDefault="00E97B81">
    <w:pPr>
      <w:jc w:val="right"/>
    </w:pPr>
    <w:r>
      <w:fldChar w:fldCharType="begin"/>
    </w:r>
    <w:r>
      <w:instrText>PAGE</w:instrText>
    </w:r>
    <w:r>
      <w:fldChar w:fldCharType="separate"/>
    </w:r>
    <w:r w:rsidR="00C50BD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0CE4" w14:textId="77777777" w:rsidR="00E97B81" w:rsidRDefault="00E97B8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C274" w14:textId="77777777" w:rsidR="00A56718" w:rsidRDefault="00A56718">
      <w:pPr>
        <w:spacing w:line="240" w:lineRule="auto"/>
      </w:pPr>
      <w:r>
        <w:separator/>
      </w:r>
    </w:p>
  </w:footnote>
  <w:footnote w:type="continuationSeparator" w:id="0">
    <w:p w14:paraId="26EB3B3D" w14:textId="77777777" w:rsidR="00A56718" w:rsidRDefault="00A567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01D7"/>
    <w:rsid w:val="00017D03"/>
    <w:rsid w:val="000560B5"/>
    <w:rsid w:val="00082B30"/>
    <w:rsid w:val="0015322C"/>
    <w:rsid w:val="0022505D"/>
    <w:rsid w:val="003810B5"/>
    <w:rsid w:val="003848E7"/>
    <w:rsid w:val="003D2D42"/>
    <w:rsid w:val="0046340C"/>
    <w:rsid w:val="005A758F"/>
    <w:rsid w:val="005B49C6"/>
    <w:rsid w:val="0067361B"/>
    <w:rsid w:val="007605C8"/>
    <w:rsid w:val="00944965"/>
    <w:rsid w:val="00992A27"/>
    <w:rsid w:val="00993B68"/>
    <w:rsid w:val="009F0419"/>
    <w:rsid w:val="00A56718"/>
    <w:rsid w:val="00B219B0"/>
    <w:rsid w:val="00B31A9A"/>
    <w:rsid w:val="00C50BD8"/>
    <w:rsid w:val="00C6708A"/>
    <w:rsid w:val="00C7107C"/>
    <w:rsid w:val="00C7686A"/>
    <w:rsid w:val="00C901D7"/>
    <w:rsid w:val="00DD1FED"/>
    <w:rsid w:val="00E8751B"/>
    <w:rsid w:val="00E92435"/>
    <w:rsid w:val="00E97B81"/>
    <w:rsid w:val="00F9704F"/>
    <w:rsid w:val="00FC75BF"/>
    <w:rsid w:val="00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169C"/>
  <w15:docId w15:val="{755752FD-9722-49D4-9A74-CA7E2E6F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36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81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://www.rgenome.net/mich-calculator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image" Target="media/image2.ti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2EAD-C198-B34C-9B7B-FDD14DF0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818</Words>
  <Characters>4669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Akbari</cp:lastModifiedBy>
  <cp:revision>2</cp:revision>
  <dcterms:created xsi:type="dcterms:W3CDTF">2017-12-11T15:11:00Z</dcterms:created>
  <dcterms:modified xsi:type="dcterms:W3CDTF">2017-12-11T15:11:00Z</dcterms:modified>
</cp:coreProperties>
</file>